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D8FA" w14:textId="77777777" w:rsidR="00FE576D" w:rsidRPr="00435446" w:rsidRDefault="0052446E" w:rsidP="00435446">
      <w:pPr>
        <w:pStyle w:val="Title"/>
      </w:pPr>
      <w:sdt>
        <w:sdtPr>
          <w:alias w:val="Enter title:"/>
          <w:tag w:val="Enter title:"/>
          <w:id w:val="-479621438"/>
          <w:placeholder>
            <w:docPart w:val="86E8E1C60B7E4448846AA922B5178DAA"/>
          </w:placeholder>
          <w:temporary/>
          <w:showingPlcHdr/>
          <w15:appearance w15:val="hidden"/>
        </w:sdtPr>
        <w:sdtEndPr/>
        <w:sdtContent>
          <w:r w:rsidR="00C41E6E" w:rsidRPr="00435446">
            <w:t>Minutes</w:t>
          </w:r>
        </w:sdtContent>
      </w:sdt>
    </w:p>
    <w:p w14:paraId="320CD181" w14:textId="77777777" w:rsidR="00FE576D" w:rsidRDefault="00534195">
      <w:pPr>
        <w:pStyle w:val="Subtitle"/>
      </w:pPr>
      <w:r>
        <w:t>GSETA Operations Committee</w:t>
      </w:r>
    </w:p>
    <w:p w14:paraId="30CDFDE2" w14:textId="604BDFED" w:rsidR="00FE576D" w:rsidRDefault="00876CE1" w:rsidP="00774146">
      <w:pPr>
        <w:pStyle w:val="Date"/>
      </w:pPr>
      <w:r>
        <w:rPr>
          <w:rStyle w:val="IntenseEmphasis"/>
        </w:rPr>
        <w:t>0</w:t>
      </w:r>
      <w:r w:rsidR="00540E92">
        <w:rPr>
          <w:rStyle w:val="IntenseEmphasis"/>
        </w:rPr>
        <w:t>6</w:t>
      </w:r>
      <w:r>
        <w:rPr>
          <w:rStyle w:val="IntenseEmphasis"/>
        </w:rPr>
        <w:t>/0</w:t>
      </w:r>
      <w:r w:rsidR="00540E92">
        <w:rPr>
          <w:rStyle w:val="IntenseEmphasis"/>
        </w:rPr>
        <w:t>5</w:t>
      </w:r>
      <w:r w:rsidR="004C7AE6">
        <w:rPr>
          <w:rStyle w:val="IntenseEmphasis"/>
        </w:rPr>
        <w:t>/202</w:t>
      </w:r>
      <w:r w:rsidR="009760E4">
        <w:rPr>
          <w:rStyle w:val="IntenseEmphasis"/>
        </w:rPr>
        <w:t>3</w:t>
      </w:r>
    </w:p>
    <w:p w14:paraId="69918D88" w14:textId="215EFE95" w:rsidR="00FE576D" w:rsidRDefault="007B1257">
      <w:pPr>
        <w:pStyle w:val="Heading1"/>
      </w:pPr>
      <w:r>
        <w:t xml:space="preserve">Call to Order – </w:t>
      </w:r>
      <w:r w:rsidR="000E2AD9">
        <w:t>Virgen Velez</w:t>
      </w:r>
    </w:p>
    <w:p w14:paraId="29C331C6" w14:textId="74214FF1" w:rsidR="007B1257" w:rsidRDefault="00540E92" w:rsidP="00874815">
      <w:pPr>
        <w:pStyle w:val="ListParagraph"/>
        <w:numPr>
          <w:ilvl w:val="0"/>
          <w:numId w:val="22"/>
        </w:numPr>
        <w:rPr>
          <w:szCs w:val="22"/>
        </w:rPr>
      </w:pPr>
      <w:r>
        <w:rPr>
          <w:szCs w:val="22"/>
        </w:rPr>
        <w:t xml:space="preserve">Fran Kuhn </w:t>
      </w:r>
      <w:r w:rsidR="007B1257">
        <w:rPr>
          <w:szCs w:val="22"/>
        </w:rPr>
        <w:t>called the meeting to order at 10:0</w:t>
      </w:r>
      <w:r>
        <w:rPr>
          <w:szCs w:val="22"/>
        </w:rPr>
        <w:t>2</w:t>
      </w:r>
      <w:r w:rsidR="007B1257">
        <w:rPr>
          <w:szCs w:val="22"/>
        </w:rPr>
        <w:t xml:space="preserve"> am.</w:t>
      </w:r>
    </w:p>
    <w:p w14:paraId="5B82DD20" w14:textId="5154C6D8" w:rsidR="009760E4" w:rsidRDefault="009760E4" w:rsidP="009760E4">
      <w:pPr>
        <w:pStyle w:val="ListParagraph"/>
        <w:numPr>
          <w:ilvl w:val="0"/>
          <w:numId w:val="22"/>
        </w:numPr>
        <w:rPr>
          <w:szCs w:val="22"/>
        </w:rPr>
      </w:pPr>
      <w:r>
        <w:rPr>
          <w:szCs w:val="22"/>
        </w:rPr>
        <w:t>A</w:t>
      </w:r>
      <w:r w:rsidR="00616EF4">
        <w:rPr>
          <w:szCs w:val="22"/>
        </w:rPr>
        <w:t xml:space="preserve">pproval </w:t>
      </w:r>
      <w:r w:rsidR="00FE7009">
        <w:rPr>
          <w:szCs w:val="22"/>
        </w:rPr>
        <w:t>of</w:t>
      </w:r>
      <w:r w:rsidR="00616EF4">
        <w:rPr>
          <w:szCs w:val="22"/>
        </w:rPr>
        <w:t xml:space="preserve"> minutes</w:t>
      </w:r>
      <w:r>
        <w:rPr>
          <w:szCs w:val="22"/>
        </w:rPr>
        <w:t>:  Motion –</w:t>
      </w:r>
      <w:r w:rsidR="00540E92">
        <w:rPr>
          <w:szCs w:val="22"/>
        </w:rPr>
        <w:t>Davidene Alpart</w:t>
      </w:r>
      <w:r>
        <w:rPr>
          <w:szCs w:val="22"/>
        </w:rPr>
        <w:t xml:space="preserve"> </w:t>
      </w:r>
      <w:r w:rsidR="0030366E">
        <w:rPr>
          <w:szCs w:val="22"/>
        </w:rPr>
        <w:t xml:space="preserve"> </w:t>
      </w:r>
      <w:r>
        <w:rPr>
          <w:szCs w:val="22"/>
        </w:rPr>
        <w:t xml:space="preserve"> </w:t>
      </w:r>
      <w:r w:rsidR="00024A66">
        <w:rPr>
          <w:szCs w:val="22"/>
        </w:rPr>
        <w:t xml:space="preserve"> </w:t>
      </w:r>
      <w:r>
        <w:rPr>
          <w:szCs w:val="22"/>
        </w:rPr>
        <w:t>Second –</w:t>
      </w:r>
      <w:r w:rsidR="00540E92">
        <w:rPr>
          <w:szCs w:val="22"/>
        </w:rPr>
        <w:t>Kim Liguori</w:t>
      </w:r>
      <w:r>
        <w:rPr>
          <w:szCs w:val="22"/>
        </w:rPr>
        <w:t xml:space="preserve"> </w:t>
      </w:r>
      <w:r w:rsidR="00616EF4">
        <w:rPr>
          <w:szCs w:val="22"/>
        </w:rPr>
        <w:t xml:space="preserve">. </w:t>
      </w:r>
    </w:p>
    <w:p w14:paraId="4E930EEB" w14:textId="4A15B060" w:rsidR="009760E4" w:rsidRDefault="000E2AD9" w:rsidP="009760E4">
      <w:pPr>
        <w:pStyle w:val="Heading1"/>
      </w:pPr>
      <w:r>
        <w:t xml:space="preserve">WFNJ/SNAP/GA – </w:t>
      </w:r>
      <w:r w:rsidR="00540E92">
        <w:t>Melissa Moody, Jennifer Gietka</w:t>
      </w:r>
      <w:r w:rsidR="009760E4">
        <w:t xml:space="preserve"> </w:t>
      </w:r>
    </w:p>
    <w:p w14:paraId="7FA99A98" w14:textId="4DB15580" w:rsidR="00540E92" w:rsidRDefault="00540E92" w:rsidP="009C68E1">
      <w:pPr>
        <w:pStyle w:val="ListParagraph"/>
        <w:numPr>
          <w:ilvl w:val="0"/>
          <w:numId w:val="20"/>
        </w:numPr>
      </w:pPr>
      <w:r>
        <w:t xml:space="preserve">Streamlined procedure for moving people off of cash assistance and </w:t>
      </w:r>
      <w:r w:rsidRPr="007C1142">
        <w:rPr>
          <w:b/>
          <w:bCs/>
        </w:rPr>
        <w:t>time limits</w:t>
      </w:r>
      <w:r>
        <w:t xml:space="preserve"> – no updates really. Pre-Covid policies regarding time limits are in place</w:t>
      </w:r>
      <w:r w:rsidR="007C1142">
        <w:t xml:space="preserve"> July 1, 2022</w:t>
      </w:r>
      <w:r>
        <w:t xml:space="preserve">.  County and SAIF vendor to meet with client.  The client comes 2 times a month.  If the client is not complying, the case will be closed.  There are other steps to get back in compliance.  </w:t>
      </w:r>
    </w:p>
    <w:p w14:paraId="0F483081" w14:textId="24E5C524" w:rsidR="007C1142" w:rsidRDefault="007C1142" w:rsidP="009C68E1">
      <w:pPr>
        <w:pStyle w:val="ListParagraph"/>
        <w:numPr>
          <w:ilvl w:val="0"/>
          <w:numId w:val="20"/>
        </w:numPr>
      </w:pPr>
      <w:r>
        <w:t>Is E time in place or not?  It still functions and should be used to track the client.</w:t>
      </w:r>
    </w:p>
    <w:p w14:paraId="54939D32" w14:textId="2729F27B" w:rsidR="000E2AD9" w:rsidRDefault="000E2AD9" w:rsidP="009C68E1">
      <w:pPr>
        <w:pStyle w:val="ListParagraph"/>
        <w:numPr>
          <w:ilvl w:val="0"/>
          <w:numId w:val="20"/>
        </w:numPr>
      </w:pPr>
      <w:r>
        <w:t>Only voluntary work activities are on the SNAP side.  TANF and GA are not voluntary right now.  The Sanction process is on hold.  But the requirement to participate is still in place.</w:t>
      </w:r>
    </w:p>
    <w:p w14:paraId="3081E13B" w14:textId="60D1E291" w:rsidR="000E2AD9" w:rsidRDefault="000E2AD9" w:rsidP="009760E4">
      <w:pPr>
        <w:pStyle w:val="ListParagraph"/>
        <w:numPr>
          <w:ilvl w:val="0"/>
          <w:numId w:val="20"/>
        </w:numPr>
      </w:pPr>
      <w:r>
        <w:t>The sanction update is a system issue and will take some time to update.</w:t>
      </w:r>
    </w:p>
    <w:p w14:paraId="36261DDF" w14:textId="74CAF47F" w:rsidR="007C1142" w:rsidRDefault="007C1142" w:rsidP="009760E4">
      <w:pPr>
        <w:pStyle w:val="ListParagraph"/>
        <w:numPr>
          <w:ilvl w:val="0"/>
          <w:numId w:val="20"/>
        </w:numPr>
      </w:pPr>
      <w:r>
        <w:t>TANF and GA numbers are declining.  SNAP is on the rise.</w:t>
      </w:r>
    </w:p>
    <w:p w14:paraId="4956BACA" w14:textId="66EB1D12" w:rsidR="007C1142" w:rsidRDefault="007C1142" w:rsidP="009760E4">
      <w:pPr>
        <w:pStyle w:val="ListParagraph"/>
        <w:numPr>
          <w:ilvl w:val="0"/>
          <w:numId w:val="20"/>
        </w:numPr>
      </w:pPr>
      <w:r>
        <w:t>Broad budget impact:  effects both TANF and SNAP.  Caseload reduction act will have minimum impact for NJ.  Pilot for 5 states to test a work participation rate – is there a better way to track work participation.</w:t>
      </w:r>
      <w:r w:rsidR="008A7D02">
        <w:t xml:space="preserve"> Now enforcing outcome metrics for TANF – any exit of the TANF program 2</w:t>
      </w:r>
      <w:r w:rsidR="008A7D02" w:rsidRPr="008A7D02">
        <w:rPr>
          <w:vertAlign w:val="superscript"/>
        </w:rPr>
        <w:t>nd</w:t>
      </w:r>
      <w:r w:rsidR="008A7D02">
        <w:t xml:space="preserve"> and 4</w:t>
      </w:r>
      <w:r w:rsidR="008A7D02" w:rsidRPr="008A7D02">
        <w:rPr>
          <w:vertAlign w:val="superscript"/>
        </w:rPr>
        <w:t>th</w:t>
      </w:r>
      <w:r w:rsidR="008A7D02">
        <w:t xml:space="preserve"> quarter after exit (similar to WIOA)</w:t>
      </w:r>
    </w:p>
    <w:p w14:paraId="48DEAA1F" w14:textId="79EFD462" w:rsidR="008A7D02" w:rsidRDefault="008A7D02" w:rsidP="009760E4">
      <w:pPr>
        <w:pStyle w:val="ListParagraph"/>
        <w:numPr>
          <w:ilvl w:val="0"/>
          <w:numId w:val="20"/>
        </w:numPr>
      </w:pPr>
      <w:r>
        <w:t>Budget impact on SNAP – main impact is on ABAWD (time limited participants).  Time limited participants will have an incremental increase over the next 3 years.  FY24 raising age to 54 yrs.  NJ has a waiver in FY23.  FY25 raises to 55 yrs.</w:t>
      </w:r>
    </w:p>
    <w:p w14:paraId="06CC9131" w14:textId="098A0BDC" w:rsidR="008A7D02" w:rsidRDefault="008A7D02" w:rsidP="009760E4">
      <w:pPr>
        <w:pStyle w:val="ListParagraph"/>
        <w:numPr>
          <w:ilvl w:val="0"/>
          <w:numId w:val="20"/>
        </w:numPr>
      </w:pPr>
      <w:r>
        <w:t xml:space="preserve">There will be new training regarding the ABAWD population.  Questions regarding tracking – all held in the CWA system.  It should be going through the AOSOS IAR to the CWA for them to </w:t>
      </w:r>
      <w:r w:rsidR="00637444">
        <w:t>enter</w:t>
      </w:r>
      <w:r>
        <w:t xml:space="preserve"> </w:t>
      </w:r>
      <w:r w:rsidR="00637444">
        <w:t xml:space="preserve">into </w:t>
      </w:r>
      <w:r>
        <w:t>their system.</w:t>
      </w:r>
    </w:p>
    <w:p w14:paraId="30112C66" w14:textId="4A4D3FA4" w:rsidR="00637444" w:rsidRDefault="00637444" w:rsidP="009760E4">
      <w:pPr>
        <w:pStyle w:val="ListParagraph"/>
        <w:numPr>
          <w:ilvl w:val="0"/>
          <w:numId w:val="20"/>
        </w:numPr>
      </w:pPr>
      <w:r>
        <w:t>3 Additional exemptions for ABAWD status:  Veteran status, homeless, an individual who is in foster care up to their 18</w:t>
      </w:r>
      <w:r w:rsidRPr="00637444">
        <w:rPr>
          <w:vertAlign w:val="superscript"/>
        </w:rPr>
        <w:t>th</w:t>
      </w:r>
      <w:r>
        <w:t xml:space="preserve"> birthday until 24 years old.</w:t>
      </w:r>
    </w:p>
    <w:p w14:paraId="644C5335" w14:textId="30811195" w:rsidR="00637444" w:rsidRDefault="00637444" w:rsidP="009760E4">
      <w:pPr>
        <w:pStyle w:val="ListParagraph"/>
        <w:numPr>
          <w:ilvl w:val="0"/>
          <w:numId w:val="20"/>
        </w:numPr>
      </w:pPr>
      <w:r>
        <w:t>NJ has discretionary exemptions to use for certain cases up to 8% of the population.  There is no more carryover for the discretionary exemptions.</w:t>
      </w:r>
    </w:p>
    <w:p w14:paraId="1D68B96F" w14:textId="6EA1A4F8" w:rsidR="00637444" w:rsidRDefault="00637444" w:rsidP="009760E4">
      <w:pPr>
        <w:pStyle w:val="ListParagraph"/>
        <w:numPr>
          <w:ilvl w:val="0"/>
          <w:numId w:val="20"/>
        </w:numPr>
      </w:pPr>
      <w:r>
        <w:t>Implementation will begin 2024 (January potentially if NJ loses the waiver).</w:t>
      </w:r>
    </w:p>
    <w:p w14:paraId="525351FB" w14:textId="394067DC" w:rsidR="00637444" w:rsidRDefault="00637444" w:rsidP="009760E4">
      <w:pPr>
        <w:pStyle w:val="ListParagraph"/>
        <w:numPr>
          <w:ilvl w:val="0"/>
          <w:numId w:val="20"/>
        </w:numPr>
      </w:pPr>
      <w:r>
        <w:t>This will sunset in 2030.</w:t>
      </w:r>
    </w:p>
    <w:p w14:paraId="7963AB34" w14:textId="25EFC448" w:rsidR="00637444" w:rsidRDefault="00637444" w:rsidP="009760E4">
      <w:pPr>
        <w:pStyle w:val="ListParagraph"/>
        <w:numPr>
          <w:ilvl w:val="0"/>
          <w:numId w:val="20"/>
        </w:numPr>
      </w:pPr>
      <w:r>
        <w:t>Still no idea when we will be able to start sanctioning TANF clients</w:t>
      </w:r>
      <w:r w:rsidR="00521909">
        <w:t>- it is on the back burner.</w:t>
      </w:r>
    </w:p>
    <w:p w14:paraId="793769B0" w14:textId="752AF9C7" w:rsidR="00521909" w:rsidRDefault="00521909" w:rsidP="009760E4">
      <w:pPr>
        <w:pStyle w:val="ListParagraph"/>
        <w:numPr>
          <w:ilvl w:val="0"/>
          <w:numId w:val="20"/>
        </w:numPr>
      </w:pPr>
      <w:r>
        <w:t xml:space="preserve">Lynda Wolf asked about the GJOB time limits.  Can we have more than 4 weeks of GJOB consecutively?  Review the work verification plan sent out in 2010ish.  4 weeks consecutive and an additional 2 not consecutive.  </w:t>
      </w:r>
    </w:p>
    <w:p w14:paraId="2C071482" w14:textId="351E073F" w:rsidR="00064A50" w:rsidRDefault="00064A50" w:rsidP="009760E4">
      <w:pPr>
        <w:pStyle w:val="ListParagraph"/>
        <w:numPr>
          <w:ilvl w:val="0"/>
          <w:numId w:val="20"/>
        </w:numPr>
      </w:pPr>
      <w:r>
        <w:t xml:space="preserve">Melissa will be looking at what is policy and what is procedure.  How do we work this out?  How do we meet people where they are and give them the </w:t>
      </w:r>
      <w:r w:rsidR="00F7638E">
        <w:t>support</w:t>
      </w:r>
      <w:r>
        <w:t xml:space="preserve"> they need.</w:t>
      </w:r>
    </w:p>
    <w:p w14:paraId="16D00473" w14:textId="6122B713" w:rsidR="00064A50" w:rsidRDefault="00064A50" w:rsidP="009760E4">
      <w:pPr>
        <w:pStyle w:val="ListParagraph"/>
        <w:numPr>
          <w:ilvl w:val="0"/>
          <w:numId w:val="20"/>
        </w:numPr>
      </w:pPr>
      <w:r>
        <w:t xml:space="preserve">No information on the </w:t>
      </w:r>
      <w:r w:rsidR="00F7638E">
        <w:t>28-day</w:t>
      </w:r>
      <w:r>
        <w:t xml:space="preserve"> procedure – July 1?  </w:t>
      </w:r>
    </w:p>
    <w:p w14:paraId="0802523F" w14:textId="77777777" w:rsidR="00064A50" w:rsidRDefault="00064A50" w:rsidP="00064A50"/>
    <w:p w14:paraId="44D7590F" w14:textId="234C534F" w:rsidR="002A2FEE" w:rsidRDefault="00064A50" w:rsidP="002A2FEE">
      <w:pPr>
        <w:pStyle w:val="Heading1"/>
      </w:pPr>
      <w:r>
        <w:lastRenderedPageBreak/>
        <w:t>Lesley Hirsch - NJDOL</w:t>
      </w:r>
      <w:r w:rsidR="00275D0F">
        <w:t xml:space="preserve"> </w:t>
      </w:r>
    </w:p>
    <w:p w14:paraId="7E5CD836" w14:textId="47130AAE" w:rsidR="00064A50" w:rsidRDefault="00064A50" w:rsidP="002A2FEE">
      <w:pPr>
        <w:pStyle w:val="ListParagraph"/>
        <w:numPr>
          <w:ilvl w:val="0"/>
          <w:numId w:val="35"/>
        </w:numPr>
      </w:pPr>
      <w:r>
        <w:t xml:space="preserve">There are quite a few issues with the IGX system.  </w:t>
      </w:r>
      <w:r w:rsidR="00F7638E">
        <w:t xml:space="preserve">The </w:t>
      </w:r>
      <w:r>
        <w:t xml:space="preserve">State is trying to be as quick as possible to </w:t>
      </w:r>
      <w:r w:rsidR="00F7638E">
        <w:t>get</w:t>
      </w:r>
      <w:r>
        <w:t xml:space="preserve"> back to vendors and us.</w:t>
      </w:r>
    </w:p>
    <w:p w14:paraId="7FC803FF" w14:textId="0D88FBBF" w:rsidR="00064A50" w:rsidRDefault="00064A50" w:rsidP="002A2FEE">
      <w:pPr>
        <w:pStyle w:val="ListParagraph"/>
        <w:numPr>
          <w:ilvl w:val="0"/>
          <w:numId w:val="35"/>
        </w:numPr>
      </w:pPr>
      <w:r>
        <w:t xml:space="preserve">COI website – updated regularly with information.  Send the link to the vendor and IGX Help and Lesley </w:t>
      </w:r>
    </w:p>
    <w:p w14:paraId="220DAEE6" w14:textId="145C74D2" w:rsidR="00064A50" w:rsidRDefault="00064A50" w:rsidP="002A2FEE">
      <w:pPr>
        <w:pStyle w:val="ListParagraph"/>
        <w:numPr>
          <w:ilvl w:val="0"/>
          <w:numId w:val="35"/>
        </w:numPr>
      </w:pPr>
      <w:r>
        <w:t>Quarterly reporting – the quarterly reporting function is not operational.  The state is testing with 7 training providers tomorrow.  The vendors including colleges are required to report ALL customers (WIOA and Non WIOA).  The quarterly reporting will be rolled out by July 15</w:t>
      </w:r>
      <w:r w:rsidRPr="00064A50">
        <w:rPr>
          <w:vertAlign w:val="superscript"/>
        </w:rPr>
        <w:t>th</w:t>
      </w:r>
      <w:r>
        <w:t>.</w:t>
      </w:r>
      <w:r w:rsidR="00F7638E">
        <w:t xml:space="preserve">  Open house for training providers on June 12</w:t>
      </w:r>
      <w:r w:rsidR="00F7638E" w:rsidRPr="00F7638E">
        <w:rPr>
          <w:vertAlign w:val="superscript"/>
        </w:rPr>
        <w:t>th</w:t>
      </w:r>
      <w:r w:rsidR="00F7638E">
        <w:t xml:space="preserve"> how to walk through on quarterly reporting.</w:t>
      </w:r>
    </w:p>
    <w:p w14:paraId="538591FC" w14:textId="698BD89F" w:rsidR="00064A50" w:rsidRDefault="00F7638E" w:rsidP="002A2FEE">
      <w:pPr>
        <w:pStyle w:val="ListParagraph"/>
        <w:numPr>
          <w:ilvl w:val="0"/>
          <w:numId w:val="35"/>
        </w:numPr>
      </w:pPr>
      <w:r>
        <w:t>AOSOS and the training explorer – IGX is not interfacing with outside functions.  AOSOS is your Source!</w:t>
      </w:r>
    </w:p>
    <w:p w14:paraId="11A69C2A" w14:textId="6E36F372" w:rsidR="00F7638E" w:rsidRDefault="00F7638E" w:rsidP="002A2FEE">
      <w:pPr>
        <w:pStyle w:val="ListParagraph"/>
        <w:numPr>
          <w:ilvl w:val="0"/>
          <w:numId w:val="35"/>
        </w:numPr>
      </w:pPr>
      <w:r>
        <w:t>Local waiver and the training explorer – contact Lesley immediately if see any issues with your local waivers.  Any additional waivers should be sent to Lesley Hirsch.</w:t>
      </w:r>
    </w:p>
    <w:p w14:paraId="4F16A536" w14:textId="1D047C3A" w:rsidR="00F7638E" w:rsidRDefault="00F7638E" w:rsidP="002A2FEE">
      <w:pPr>
        <w:pStyle w:val="ListParagraph"/>
        <w:numPr>
          <w:ilvl w:val="0"/>
          <w:numId w:val="35"/>
        </w:numPr>
      </w:pPr>
      <w:r>
        <w:t xml:space="preserve">Renewals – instructional data did not migrate into IGX.  If you hear of any vendor having issues renewal, please contact IGX or Lesley.  </w:t>
      </w:r>
    </w:p>
    <w:p w14:paraId="2BE2DDB4" w14:textId="42CBA1A6" w:rsidR="00F7638E" w:rsidRDefault="00F7638E" w:rsidP="002A2FEE">
      <w:pPr>
        <w:pStyle w:val="ListParagraph"/>
        <w:numPr>
          <w:ilvl w:val="0"/>
          <w:numId w:val="35"/>
        </w:numPr>
      </w:pPr>
      <w:r>
        <w:t xml:space="preserve">Visibility as to why training providers </w:t>
      </w:r>
      <w:r w:rsidR="00DB326A">
        <w:t>might be suspended or revoked.  The state does not have an idea how to do that.  Would it be helpful if a staff person sends us the list and reason periodically?</w:t>
      </w:r>
      <w:r>
        <w:t xml:space="preserve"> </w:t>
      </w:r>
    </w:p>
    <w:p w14:paraId="60539724" w14:textId="7C841DAC" w:rsidR="00064A50" w:rsidRDefault="00DB326A" w:rsidP="002A2FEE">
      <w:pPr>
        <w:pStyle w:val="ListParagraph"/>
        <w:numPr>
          <w:ilvl w:val="0"/>
          <w:numId w:val="35"/>
        </w:numPr>
      </w:pPr>
      <w:r>
        <w:t>Vendors are reminded 120 days, 60 days, and 30 days prior to suspension status regarding their status.</w:t>
      </w:r>
    </w:p>
    <w:p w14:paraId="79B00EFD" w14:textId="4B338413" w:rsidR="00DB326A" w:rsidRDefault="00DB326A" w:rsidP="002A2FEE">
      <w:pPr>
        <w:pStyle w:val="ListParagraph"/>
        <w:numPr>
          <w:ilvl w:val="0"/>
          <w:numId w:val="35"/>
        </w:numPr>
      </w:pPr>
      <w:r>
        <w:t>Is there any training being considered for the new staff?  Lesley will try to arrange something once it is up to date.  There is a walk through on the front page of the training explorer.</w:t>
      </w:r>
    </w:p>
    <w:p w14:paraId="50AB70C4" w14:textId="10E30B7E" w:rsidR="00DB326A" w:rsidRDefault="00DB326A" w:rsidP="002A2FEE">
      <w:pPr>
        <w:pStyle w:val="ListParagraph"/>
        <w:numPr>
          <w:ilvl w:val="0"/>
          <w:numId w:val="35"/>
        </w:numPr>
      </w:pPr>
      <w:r>
        <w:t>Can the instructional hours be added to the site?  Yes there is a ticket in for this update.</w:t>
      </w:r>
    </w:p>
    <w:p w14:paraId="3B2A3745" w14:textId="38A2A13C" w:rsidR="00DB326A" w:rsidRDefault="00DB326A" w:rsidP="002A2FEE">
      <w:pPr>
        <w:pStyle w:val="ListParagraph"/>
        <w:numPr>
          <w:ilvl w:val="0"/>
          <w:numId w:val="35"/>
        </w:numPr>
      </w:pPr>
      <w:r>
        <w:t>Can the date be added to the printout of the ETPL?</w:t>
      </w:r>
    </w:p>
    <w:p w14:paraId="0E3ECC2A" w14:textId="5703FB26" w:rsidR="00DB326A" w:rsidRDefault="00DB326A" w:rsidP="002A2FEE">
      <w:pPr>
        <w:pStyle w:val="ListParagraph"/>
        <w:numPr>
          <w:ilvl w:val="0"/>
          <w:numId w:val="35"/>
        </w:numPr>
      </w:pPr>
      <w:r>
        <w:t>CIP codes have been added.</w:t>
      </w:r>
    </w:p>
    <w:p w14:paraId="52554E09" w14:textId="57469660" w:rsidR="00DB326A" w:rsidRDefault="00DB326A" w:rsidP="002A2FEE">
      <w:pPr>
        <w:pStyle w:val="ListParagraph"/>
        <w:numPr>
          <w:ilvl w:val="0"/>
          <w:numId w:val="35"/>
        </w:numPr>
      </w:pPr>
      <w:r>
        <w:t>If a vendor is in AOSOS they are good.  Even if they are not on the Training Explorer.  Rely on AOSOS.</w:t>
      </w:r>
    </w:p>
    <w:p w14:paraId="3FB9F6D1" w14:textId="1A242650" w:rsidR="007726BC" w:rsidRDefault="007726BC" w:rsidP="002A2FEE">
      <w:pPr>
        <w:pStyle w:val="ListParagraph"/>
        <w:numPr>
          <w:ilvl w:val="0"/>
          <w:numId w:val="35"/>
        </w:numPr>
      </w:pPr>
      <w:r>
        <w:t>What is the ideal turnaround time for vendors to get on the system – 90 days.</w:t>
      </w:r>
    </w:p>
    <w:p w14:paraId="2D6A08A7" w14:textId="6492FA6C" w:rsidR="007726BC" w:rsidRDefault="007726BC" w:rsidP="002A2FEE">
      <w:pPr>
        <w:pStyle w:val="ListParagraph"/>
        <w:numPr>
          <w:ilvl w:val="0"/>
          <w:numId w:val="35"/>
        </w:numPr>
      </w:pPr>
      <w:r w:rsidRPr="007726BC">
        <w:t xml:space="preserve">COEI Website: FAQs, How-Tos Training Video links and more! </w:t>
      </w:r>
      <w:hyperlink r:id="rId7" w:history="1">
        <w:r w:rsidRPr="00C6015B">
          <w:rPr>
            <w:rStyle w:val="Hyperlink"/>
          </w:rPr>
          <w:t>https://www.nj.gov/labor/labormarketinformation/contact-us/COEI.shtml</w:t>
        </w:r>
      </w:hyperlink>
    </w:p>
    <w:p w14:paraId="183F55B1" w14:textId="56E5D5EC" w:rsidR="007726BC" w:rsidRDefault="007726BC" w:rsidP="002A2FEE">
      <w:pPr>
        <w:pStyle w:val="ListParagraph"/>
        <w:numPr>
          <w:ilvl w:val="0"/>
          <w:numId w:val="35"/>
        </w:numPr>
      </w:pPr>
      <w:r w:rsidRPr="007726BC">
        <w:t xml:space="preserve">Emails about issues with IGX: </w:t>
      </w:r>
      <w:hyperlink r:id="rId8" w:history="1">
        <w:r w:rsidRPr="00C6015B">
          <w:rPr>
            <w:rStyle w:val="Hyperlink"/>
          </w:rPr>
          <w:t>IGXHelp@dol.nj.gov</w:t>
        </w:r>
      </w:hyperlink>
    </w:p>
    <w:p w14:paraId="5A968236" w14:textId="65060F64" w:rsidR="007726BC" w:rsidRDefault="007726BC" w:rsidP="002A2FEE">
      <w:pPr>
        <w:pStyle w:val="ListParagraph"/>
        <w:numPr>
          <w:ilvl w:val="0"/>
          <w:numId w:val="35"/>
        </w:numPr>
      </w:pPr>
      <w:r w:rsidRPr="007726BC">
        <w:t xml:space="preserve">Emails about anything else: </w:t>
      </w:r>
      <w:hyperlink r:id="rId9" w:history="1">
        <w:r w:rsidRPr="00C6015B">
          <w:rPr>
            <w:rStyle w:val="Hyperlink"/>
          </w:rPr>
          <w:t>TrainingEvaluationUnit@dol.nj.gov</w:t>
        </w:r>
      </w:hyperlink>
    </w:p>
    <w:p w14:paraId="1B0AAB4B" w14:textId="335E8728" w:rsidR="007726BC" w:rsidRDefault="007726BC" w:rsidP="002A2FEE">
      <w:pPr>
        <w:pStyle w:val="ListParagraph"/>
        <w:numPr>
          <w:ilvl w:val="0"/>
          <w:numId w:val="35"/>
        </w:numPr>
      </w:pPr>
      <w:r w:rsidRPr="007726BC">
        <w:t xml:space="preserve">Training Explorer Video for counselors: </w:t>
      </w:r>
      <w:hyperlink r:id="rId10" w:history="1">
        <w:r w:rsidRPr="00C6015B">
          <w:rPr>
            <w:rStyle w:val="Hyperlink"/>
          </w:rPr>
          <w:t>https://training.njcareers.org/counselor</w:t>
        </w:r>
      </w:hyperlink>
    </w:p>
    <w:p w14:paraId="3A8BDA52" w14:textId="27450E94" w:rsidR="007726BC" w:rsidRDefault="007726BC" w:rsidP="002A2FEE">
      <w:pPr>
        <w:pStyle w:val="ListParagraph"/>
        <w:numPr>
          <w:ilvl w:val="0"/>
          <w:numId w:val="35"/>
        </w:numPr>
      </w:pPr>
      <w:r w:rsidRPr="007726BC">
        <w:t xml:space="preserve">Video of 5/11 IGX open house: </w:t>
      </w:r>
      <w:hyperlink r:id="rId11" w:history="1">
        <w:r w:rsidR="002A02C3" w:rsidRPr="00C6015B">
          <w:rPr>
            <w:rStyle w:val="Hyperlink"/>
          </w:rPr>
          <w:t>https://www.youtube.com/watch?v=FAfeOaP4LTA</w:t>
        </w:r>
      </w:hyperlink>
    </w:p>
    <w:p w14:paraId="48759B9A" w14:textId="6B8B31C9" w:rsidR="002A02C3" w:rsidRDefault="002A02C3" w:rsidP="002A2FEE">
      <w:pPr>
        <w:pStyle w:val="ListParagraph"/>
        <w:numPr>
          <w:ilvl w:val="0"/>
          <w:numId w:val="35"/>
        </w:numPr>
      </w:pPr>
      <w:r w:rsidRPr="002A02C3">
        <w:t>Deck from 5/11 Open House:</w:t>
      </w:r>
    </w:p>
    <w:p w14:paraId="331C303B" w14:textId="68398B2A" w:rsidR="000674F5" w:rsidRDefault="007726BC" w:rsidP="000674F5">
      <w:pPr>
        <w:pStyle w:val="Heading1"/>
      </w:pPr>
      <w:r>
        <w:t xml:space="preserve">Professional Development </w:t>
      </w:r>
    </w:p>
    <w:p w14:paraId="5B731369" w14:textId="7D832E29" w:rsidR="000674F5" w:rsidRDefault="007726BC" w:rsidP="000674F5">
      <w:pPr>
        <w:pStyle w:val="ListParagraph"/>
        <w:numPr>
          <w:ilvl w:val="0"/>
          <w:numId w:val="41"/>
        </w:numPr>
        <w:rPr>
          <w:szCs w:val="22"/>
        </w:rPr>
      </w:pPr>
      <w:r>
        <w:rPr>
          <w:szCs w:val="22"/>
        </w:rPr>
        <w:t>June 28</w:t>
      </w:r>
      <w:r w:rsidRPr="007726BC">
        <w:rPr>
          <w:szCs w:val="22"/>
          <w:vertAlign w:val="superscript"/>
        </w:rPr>
        <w:t>th</w:t>
      </w:r>
      <w:r>
        <w:rPr>
          <w:szCs w:val="22"/>
        </w:rPr>
        <w:t xml:space="preserve"> training on Healthy </w:t>
      </w:r>
    </w:p>
    <w:p w14:paraId="6818A921" w14:textId="7A572DC1" w:rsidR="007726BC" w:rsidRDefault="007726BC" w:rsidP="000674F5">
      <w:pPr>
        <w:pStyle w:val="ListParagraph"/>
        <w:numPr>
          <w:ilvl w:val="0"/>
          <w:numId w:val="41"/>
        </w:numPr>
        <w:rPr>
          <w:szCs w:val="22"/>
        </w:rPr>
      </w:pPr>
      <w:r>
        <w:rPr>
          <w:szCs w:val="22"/>
        </w:rPr>
        <w:t>Conference in October - $600 registration which includes the overnight stay.</w:t>
      </w:r>
    </w:p>
    <w:p w14:paraId="7D89B612" w14:textId="7500CEBC" w:rsidR="007726BC" w:rsidRDefault="007726BC" w:rsidP="000674F5">
      <w:pPr>
        <w:pStyle w:val="ListParagraph"/>
        <w:numPr>
          <w:ilvl w:val="0"/>
          <w:numId w:val="41"/>
        </w:numPr>
        <w:rPr>
          <w:szCs w:val="22"/>
        </w:rPr>
      </w:pPr>
      <w:r>
        <w:rPr>
          <w:szCs w:val="22"/>
        </w:rPr>
        <w:t>Fran is looking into having a flat rate of training (similar to Netflix).</w:t>
      </w:r>
    </w:p>
    <w:p w14:paraId="7FDD60F7" w14:textId="4799C2AC" w:rsidR="00FE576D" w:rsidRDefault="008E38D6">
      <w:pPr>
        <w:pStyle w:val="Heading1"/>
      </w:pPr>
      <w:r>
        <w:t xml:space="preserve">Adjourn &amp; </w:t>
      </w:r>
      <w:sdt>
        <w:sdtPr>
          <w:alias w:val="Next meeting:"/>
          <w:tag w:val="Next meeting:"/>
          <w:id w:val="-1524860034"/>
          <w:placeholder>
            <w:docPart w:val="9D135D10D6FA4ED8BD21EE4A47ED8374"/>
          </w:placeholder>
          <w:temporary/>
          <w:showingPlcHdr/>
          <w15:appearance w15:val="hidden"/>
        </w:sdtPr>
        <w:sdtEndPr/>
        <w:sdtContent>
          <w:r w:rsidR="005D2056">
            <w:t>Next Meeting</w:t>
          </w:r>
        </w:sdtContent>
      </w:sdt>
    </w:p>
    <w:p w14:paraId="6ADDD791" w14:textId="49AB01D9" w:rsidR="00B05906" w:rsidRDefault="00344934" w:rsidP="004A4AFA">
      <w:pPr>
        <w:pStyle w:val="ListParagraph"/>
        <w:numPr>
          <w:ilvl w:val="0"/>
          <w:numId w:val="37"/>
        </w:numPr>
      </w:pPr>
      <w:r>
        <w:t xml:space="preserve">Meeting Adjourned at </w:t>
      </w:r>
      <w:r w:rsidR="002A02C3">
        <w:t>11:35</w:t>
      </w:r>
      <w:r>
        <w:t xml:space="preserve"> AM</w:t>
      </w:r>
      <w:r w:rsidR="00440265">
        <w:t xml:space="preserve">.  </w:t>
      </w:r>
      <w:r w:rsidR="008E38D6">
        <w:t xml:space="preserve">Next Meeting:  </w:t>
      </w:r>
      <w:r w:rsidR="00370566">
        <w:t xml:space="preserve">The next meeting date </w:t>
      </w:r>
      <w:r>
        <w:t xml:space="preserve">is </w:t>
      </w:r>
      <w:r w:rsidR="002A02C3">
        <w:t>July</w:t>
      </w:r>
      <w:r w:rsidR="00024A66">
        <w:t>, 2023</w:t>
      </w:r>
      <w:r w:rsidR="004C30FD">
        <w:t xml:space="preserve">.  </w:t>
      </w:r>
    </w:p>
    <w:p w14:paraId="0EF50BDF" w14:textId="22EF2456" w:rsidR="002A02C3" w:rsidRPr="00B05906" w:rsidRDefault="002A02C3" w:rsidP="004A4AFA">
      <w:pPr>
        <w:pStyle w:val="ListParagraph"/>
        <w:numPr>
          <w:ilvl w:val="0"/>
          <w:numId w:val="37"/>
        </w:numPr>
      </w:pPr>
      <w:r>
        <w:t>Howard Weiss Motion to adjourn, Monica Mulligan Second.</w:t>
      </w:r>
    </w:p>
    <w:sectPr w:rsidR="002A02C3" w:rsidRPr="00B05906">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D6AC" w14:textId="77777777" w:rsidR="00B31614" w:rsidRDefault="00B31614">
      <w:r>
        <w:separator/>
      </w:r>
    </w:p>
  </w:endnote>
  <w:endnote w:type="continuationSeparator" w:id="0">
    <w:p w14:paraId="45964CD0" w14:textId="77777777" w:rsidR="00B31614" w:rsidRDefault="00B3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3673" w14:textId="43592336" w:rsidR="00FE576D" w:rsidRDefault="003B5FCE">
    <w:pPr>
      <w:pStyle w:val="Footer"/>
    </w:pPr>
    <w:r>
      <w:t xml:space="preserve">Page </w:t>
    </w:r>
    <w:r>
      <w:fldChar w:fldCharType="begin"/>
    </w:r>
    <w:r>
      <w:instrText xml:space="preserve"> PAGE   \* MERGEFORMAT </w:instrText>
    </w:r>
    <w:r>
      <w:fldChar w:fldCharType="separate"/>
    </w:r>
    <w:r w:rsidR="003C23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267C" w14:textId="77777777" w:rsidR="00B31614" w:rsidRDefault="00B31614">
      <w:r>
        <w:separator/>
      </w:r>
    </w:p>
  </w:footnote>
  <w:footnote w:type="continuationSeparator" w:id="0">
    <w:p w14:paraId="308F0075" w14:textId="77777777" w:rsidR="00B31614" w:rsidRDefault="00B31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45A53"/>
    <w:multiLevelType w:val="hybridMultilevel"/>
    <w:tmpl w:val="C69A8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76702"/>
    <w:multiLevelType w:val="hybridMultilevel"/>
    <w:tmpl w:val="5EAC5748"/>
    <w:lvl w:ilvl="0" w:tplc="6470B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650047"/>
    <w:multiLevelType w:val="hybridMultilevel"/>
    <w:tmpl w:val="C370340E"/>
    <w:lvl w:ilvl="0" w:tplc="93B0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010990"/>
    <w:multiLevelType w:val="hybridMultilevel"/>
    <w:tmpl w:val="2594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0C6D2D"/>
    <w:multiLevelType w:val="hybridMultilevel"/>
    <w:tmpl w:val="277E7940"/>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726A7E"/>
    <w:multiLevelType w:val="hybridMultilevel"/>
    <w:tmpl w:val="5100CE56"/>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73B16"/>
    <w:multiLevelType w:val="hybridMultilevel"/>
    <w:tmpl w:val="935CCA6E"/>
    <w:lvl w:ilvl="0" w:tplc="298C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39206D"/>
    <w:multiLevelType w:val="hybridMultilevel"/>
    <w:tmpl w:val="38FA1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9430B4"/>
    <w:multiLevelType w:val="hybridMultilevel"/>
    <w:tmpl w:val="EA848912"/>
    <w:lvl w:ilvl="0" w:tplc="627C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D34B2"/>
    <w:multiLevelType w:val="hybridMultilevel"/>
    <w:tmpl w:val="C228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38546B"/>
    <w:multiLevelType w:val="hybridMultilevel"/>
    <w:tmpl w:val="B9408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F51CD"/>
    <w:multiLevelType w:val="hybridMultilevel"/>
    <w:tmpl w:val="ED58E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F3051F"/>
    <w:multiLevelType w:val="hybridMultilevel"/>
    <w:tmpl w:val="2B10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52CC"/>
    <w:multiLevelType w:val="hybridMultilevel"/>
    <w:tmpl w:val="30AC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703D59"/>
    <w:multiLevelType w:val="hybridMultilevel"/>
    <w:tmpl w:val="A0D69C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B0470E"/>
    <w:multiLevelType w:val="hybridMultilevel"/>
    <w:tmpl w:val="311687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89D7F0B"/>
    <w:multiLevelType w:val="hybridMultilevel"/>
    <w:tmpl w:val="35847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4F27B1"/>
    <w:multiLevelType w:val="hybridMultilevel"/>
    <w:tmpl w:val="D7940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A7A01B3"/>
    <w:multiLevelType w:val="hybridMultilevel"/>
    <w:tmpl w:val="9B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B23D0C"/>
    <w:multiLevelType w:val="hybridMultilevel"/>
    <w:tmpl w:val="4D54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917966"/>
    <w:multiLevelType w:val="hybridMultilevel"/>
    <w:tmpl w:val="097A06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B9651A7"/>
    <w:multiLevelType w:val="hybridMultilevel"/>
    <w:tmpl w:val="F050D1C4"/>
    <w:lvl w:ilvl="0" w:tplc="C600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5D71FC"/>
    <w:multiLevelType w:val="hybridMultilevel"/>
    <w:tmpl w:val="6238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2F67EB"/>
    <w:multiLevelType w:val="hybridMultilevel"/>
    <w:tmpl w:val="EE6C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5E338F"/>
    <w:multiLevelType w:val="hybridMultilevel"/>
    <w:tmpl w:val="7F124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6A80A0F"/>
    <w:multiLevelType w:val="hybridMultilevel"/>
    <w:tmpl w:val="1908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067116">
    <w:abstractNumId w:val="25"/>
  </w:num>
  <w:num w:numId="2" w16cid:durableId="953366826">
    <w:abstractNumId w:val="38"/>
  </w:num>
  <w:num w:numId="3" w16cid:durableId="672562745">
    <w:abstractNumId w:val="14"/>
  </w:num>
  <w:num w:numId="4" w16cid:durableId="2082219116">
    <w:abstractNumId w:val="10"/>
  </w:num>
  <w:num w:numId="5" w16cid:durableId="996149500">
    <w:abstractNumId w:val="17"/>
  </w:num>
  <w:num w:numId="6" w16cid:durableId="2090299262">
    <w:abstractNumId w:val="9"/>
  </w:num>
  <w:num w:numId="7" w16cid:durableId="1055540551">
    <w:abstractNumId w:val="7"/>
  </w:num>
  <w:num w:numId="8" w16cid:durableId="1678844653">
    <w:abstractNumId w:val="6"/>
  </w:num>
  <w:num w:numId="9" w16cid:durableId="671837653">
    <w:abstractNumId w:val="5"/>
  </w:num>
  <w:num w:numId="10" w16cid:durableId="1944654863">
    <w:abstractNumId w:val="4"/>
  </w:num>
  <w:num w:numId="11" w16cid:durableId="681394214">
    <w:abstractNumId w:val="8"/>
  </w:num>
  <w:num w:numId="12" w16cid:durableId="1638027942">
    <w:abstractNumId w:val="3"/>
  </w:num>
  <w:num w:numId="13" w16cid:durableId="1562977895">
    <w:abstractNumId w:val="2"/>
  </w:num>
  <w:num w:numId="14" w16cid:durableId="1256019870">
    <w:abstractNumId w:val="1"/>
  </w:num>
  <w:num w:numId="15" w16cid:durableId="1023480691">
    <w:abstractNumId w:val="0"/>
  </w:num>
  <w:num w:numId="16" w16cid:durableId="261383277">
    <w:abstractNumId w:val="41"/>
  </w:num>
  <w:num w:numId="17" w16cid:durableId="856652454">
    <w:abstractNumId w:val="43"/>
  </w:num>
  <w:num w:numId="18" w16cid:durableId="1851793798">
    <w:abstractNumId w:val="42"/>
  </w:num>
  <w:num w:numId="19" w16cid:durableId="768082698">
    <w:abstractNumId w:val="15"/>
  </w:num>
  <w:num w:numId="20" w16cid:durableId="1898934825">
    <w:abstractNumId w:val="20"/>
  </w:num>
  <w:num w:numId="21" w16cid:durableId="907809544">
    <w:abstractNumId w:val="32"/>
  </w:num>
  <w:num w:numId="22" w16cid:durableId="2005819149">
    <w:abstractNumId w:val="36"/>
  </w:num>
  <w:num w:numId="23" w16cid:durableId="472605334">
    <w:abstractNumId w:val="31"/>
  </w:num>
  <w:num w:numId="24" w16cid:durableId="2025588018">
    <w:abstractNumId w:val="37"/>
  </w:num>
  <w:num w:numId="25" w16cid:durableId="1187134927">
    <w:abstractNumId w:val="26"/>
  </w:num>
  <w:num w:numId="26" w16cid:durableId="461505488">
    <w:abstractNumId w:val="27"/>
  </w:num>
  <w:num w:numId="27" w16cid:durableId="310212958">
    <w:abstractNumId w:val="40"/>
  </w:num>
  <w:num w:numId="28" w16cid:durableId="998652261">
    <w:abstractNumId w:val="22"/>
  </w:num>
  <w:num w:numId="29" w16cid:durableId="1075862544">
    <w:abstractNumId w:val="29"/>
  </w:num>
  <w:num w:numId="30" w16cid:durableId="681665846">
    <w:abstractNumId w:val="39"/>
  </w:num>
  <w:num w:numId="31" w16cid:durableId="538130181">
    <w:abstractNumId w:val="28"/>
  </w:num>
  <w:num w:numId="32" w16cid:durableId="1705399639">
    <w:abstractNumId w:val="23"/>
  </w:num>
  <w:num w:numId="33" w16cid:durableId="1015614986">
    <w:abstractNumId w:val="35"/>
  </w:num>
  <w:num w:numId="34" w16cid:durableId="2084520534">
    <w:abstractNumId w:val="12"/>
  </w:num>
  <w:num w:numId="35" w16cid:durableId="1082021379">
    <w:abstractNumId w:val="21"/>
  </w:num>
  <w:num w:numId="36" w16cid:durableId="26415615">
    <w:abstractNumId w:val="19"/>
  </w:num>
  <w:num w:numId="37" w16cid:durableId="1106659704">
    <w:abstractNumId w:val="33"/>
  </w:num>
  <w:num w:numId="38" w16cid:durableId="1770269865">
    <w:abstractNumId w:val="16"/>
  </w:num>
  <w:num w:numId="39" w16cid:durableId="836730309">
    <w:abstractNumId w:val="18"/>
  </w:num>
  <w:num w:numId="40" w16cid:durableId="264385924">
    <w:abstractNumId w:val="13"/>
  </w:num>
  <w:num w:numId="41" w16cid:durableId="1803307962">
    <w:abstractNumId w:val="11"/>
  </w:num>
  <w:num w:numId="42" w16cid:durableId="842400951">
    <w:abstractNumId w:val="24"/>
  </w:num>
  <w:num w:numId="43" w16cid:durableId="1976138427">
    <w:abstractNumId w:val="34"/>
  </w:num>
  <w:num w:numId="44" w16cid:durableId="20735008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95"/>
    <w:rsid w:val="000075B0"/>
    <w:rsid w:val="000109C0"/>
    <w:rsid w:val="0002020E"/>
    <w:rsid w:val="00022357"/>
    <w:rsid w:val="00024A66"/>
    <w:rsid w:val="00037F4A"/>
    <w:rsid w:val="000437A0"/>
    <w:rsid w:val="00064A50"/>
    <w:rsid w:val="000674F5"/>
    <w:rsid w:val="000748C5"/>
    <w:rsid w:val="00081D4D"/>
    <w:rsid w:val="00083451"/>
    <w:rsid w:val="00086B69"/>
    <w:rsid w:val="00094D6A"/>
    <w:rsid w:val="00097A6D"/>
    <w:rsid w:val="000B1718"/>
    <w:rsid w:val="000D1B9D"/>
    <w:rsid w:val="000E048E"/>
    <w:rsid w:val="000E2AD9"/>
    <w:rsid w:val="000E7CB2"/>
    <w:rsid w:val="000F21A5"/>
    <w:rsid w:val="00116E80"/>
    <w:rsid w:val="00117B27"/>
    <w:rsid w:val="00167802"/>
    <w:rsid w:val="00171823"/>
    <w:rsid w:val="001914A5"/>
    <w:rsid w:val="0019291C"/>
    <w:rsid w:val="0019713B"/>
    <w:rsid w:val="001E2289"/>
    <w:rsid w:val="00206EA1"/>
    <w:rsid w:val="00213D9D"/>
    <w:rsid w:val="00222AD3"/>
    <w:rsid w:val="00242CC9"/>
    <w:rsid w:val="00261852"/>
    <w:rsid w:val="00275D0F"/>
    <w:rsid w:val="002843B9"/>
    <w:rsid w:val="002A02C3"/>
    <w:rsid w:val="002A2B44"/>
    <w:rsid w:val="002A2FEE"/>
    <w:rsid w:val="002A3FCB"/>
    <w:rsid w:val="002A6863"/>
    <w:rsid w:val="002B3B26"/>
    <w:rsid w:val="002D3701"/>
    <w:rsid w:val="002E1C06"/>
    <w:rsid w:val="002F7199"/>
    <w:rsid w:val="0030366E"/>
    <w:rsid w:val="00332F96"/>
    <w:rsid w:val="00344934"/>
    <w:rsid w:val="00351591"/>
    <w:rsid w:val="00357782"/>
    <w:rsid w:val="00370566"/>
    <w:rsid w:val="00373EC6"/>
    <w:rsid w:val="00375A7A"/>
    <w:rsid w:val="003871FA"/>
    <w:rsid w:val="003B25B6"/>
    <w:rsid w:val="003B5FCE"/>
    <w:rsid w:val="003B721F"/>
    <w:rsid w:val="003B7253"/>
    <w:rsid w:val="003C2376"/>
    <w:rsid w:val="003C6F55"/>
    <w:rsid w:val="003D0C51"/>
    <w:rsid w:val="003D4806"/>
    <w:rsid w:val="003E3F64"/>
    <w:rsid w:val="003F4B75"/>
    <w:rsid w:val="00402E7E"/>
    <w:rsid w:val="0041581A"/>
    <w:rsid w:val="00416222"/>
    <w:rsid w:val="00424F9F"/>
    <w:rsid w:val="00435446"/>
    <w:rsid w:val="00440265"/>
    <w:rsid w:val="004B5964"/>
    <w:rsid w:val="004B5C18"/>
    <w:rsid w:val="004B7EB8"/>
    <w:rsid w:val="004C30FD"/>
    <w:rsid w:val="004C7AE6"/>
    <w:rsid w:val="004E20F6"/>
    <w:rsid w:val="004E6D9F"/>
    <w:rsid w:val="004E7B66"/>
    <w:rsid w:val="004F4532"/>
    <w:rsid w:val="0051458A"/>
    <w:rsid w:val="005218B1"/>
    <w:rsid w:val="00521909"/>
    <w:rsid w:val="0052446E"/>
    <w:rsid w:val="00534195"/>
    <w:rsid w:val="005369D8"/>
    <w:rsid w:val="00540E92"/>
    <w:rsid w:val="0054450E"/>
    <w:rsid w:val="00580B47"/>
    <w:rsid w:val="0058206D"/>
    <w:rsid w:val="005831B6"/>
    <w:rsid w:val="005B614B"/>
    <w:rsid w:val="005C5FF6"/>
    <w:rsid w:val="005D2056"/>
    <w:rsid w:val="005E75DC"/>
    <w:rsid w:val="00616EF4"/>
    <w:rsid w:val="00621A9D"/>
    <w:rsid w:val="00626CCB"/>
    <w:rsid w:val="00637444"/>
    <w:rsid w:val="0064085F"/>
    <w:rsid w:val="0064231B"/>
    <w:rsid w:val="006445A8"/>
    <w:rsid w:val="00654C23"/>
    <w:rsid w:val="0066721E"/>
    <w:rsid w:val="0067613E"/>
    <w:rsid w:val="00684306"/>
    <w:rsid w:val="006A2BEE"/>
    <w:rsid w:val="006D0F16"/>
    <w:rsid w:val="006E1A8C"/>
    <w:rsid w:val="007173EB"/>
    <w:rsid w:val="00726DF7"/>
    <w:rsid w:val="007319D0"/>
    <w:rsid w:val="00732C23"/>
    <w:rsid w:val="007530EC"/>
    <w:rsid w:val="007638A6"/>
    <w:rsid w:val="00770845"/>
    <w:rsid w:val="007726BC"/>
    <w:rsid w:val="00774146"/>
    <w:rsid w:val="00786D8E"/>
    <w:rsid w:val="007875D4"/>
    <w:rsid w:val="0079595F"/>
    <w:rsid w:val="007B1257"/>
    <w:rsid w:val="007C1142"/>
    <w:rsid w:val="007F51AE"/>
    <w:rsid w:val="008034A8"/>
    <w:rsid w:val="00804DA4"/>
    <w:rsid w:val="00840F59"/>
    <w:rsid w:val="008627B5"/>
    <w:rsid w:val="0086415B"/>
    <w:rsid w:val="008667B3"/>
    <w:rsid w:val="008730D0"/>
    <w:rsid w:val="00874815"/>
    <w:rsid w:val="0087598E"/>
    <w:rsid w:val="00876CE1"/>
    <w:rsid w:val="00883FFD"/>
    <w:rsid w:val="00892D47"/>
    <w:rsid w:val="008A3A4C"/>
    <w:rsid w:val="008A7D02"/>
    <w:rsid w:val="008B44F6"/>
    <w:rsid w:val="008E029C"/>
    <w:rsid w:val="008E1349"/>
    <w:rsid w:val="008E384F"/>
    <w:rsid w:val="008E38D6"/>
    <w:rsid w:val="00907EA5"/>
    <w:rsid w:val="00925225"/>
    <w:rsid w:val="009432D5"/>
    <w:rsid w:val="009579FE"/>
    <w:rsid w:val="009760E4"/>
    <w:rsid w:val="009A0B27"/>
    <w:rsid w:val="009A31F4"/>
    <w:rsid w:val="009C4E31"/>
    <w:rsid w:val="009D055F"/>
    <w:rsid w:val="00A34BCF"/>
    <w:rsid w:val="00A45D3D"/>
    <w:rsid w:val="00A5780D"/>
    <w:rsid w:val="00A604E0"/>
    <w:rsid w:val="00A607ED"/>
    <w:rsid w:val="00A7063F"/>
    <w:rsid w:val="00A70BAC"/>
    <w:rsid w:val="00A717DA"/>
    <w:rsid w:val="00A730F0"/>
    <w:rsid w:val="00A750F2"/>
    <w:rsid w:val="00A76041"/>
    <w:rsid w:val="00AB3E35"/>
    <w:rsid w:val="00AE51BC"/>
    <w:rsid w:val="00AF7AAD"/>
    <w:rsid w:val="00B05906"/>
    <w:rsid w:val="00B067ED"/>
    <w:rsid w:val="00B10188"/>
    <w:rsid w:val="00B30141"/>
    <w:rsid w:val="00B31614"/>
    <w:rsid w:val="00B327D2"/>
    <w:rsid w:val="00B44D64"/>
    <w:rsid w:val="00B50A79"/>
    <w:rsid w:val="00B51AD7"/>
    <w:rsid w:val="00B67E7D"/>
    <w:rsid w:val="00B911A4"/>
    <w:rsid w:val="00BA6E83"/>
    <w:rsid w:val="00BB128D"/>
    <w:rsid w:val="00BC503B"/>
    <w:rsid w:val="00C03F3B"/>
    <w:rsid w:val="00C04B20"/>
    <w:rsid w:val="00C13D1D"/>
    <w:rsid w:val="00C272C7"/>
    <w:rsid w:val="00C34E57"/>
    <w:rsid w:val="00C41E6E"/>
    <w:rsid w:val="00C45323"/>
    <w:rsid w:val="00C54681"/>
    <w:rsid w:val="00C61D6F"/>
    <w:rsid w:val="00C7447B"/>
    <w:rsid w:val="00C879E1"/>
    <w:rsid w:val="00C967B4"/>
    <w:rsid w:val="00CB4513"/>
    <w:rsid w:val="00CE41FE"/>
    <w:rsid w:val="00CE543A"/>
    <w:rsid w:val="00CF7849"/>
    <w:rsid w:val="00D00170"/>
    <w:rsid w:val="00D12D5E"/>
    <w:rsid w:val="00D462FA"/>
    <w:rsid w:val="00D46B8E"/>
    <w:rsid w:val="00D5248C"/>
    <w:rsid w:val="00D71455"/>
    <w:rsid w:val="00D7385F"/>
    <w:rsid w:val="00D7703A"/>
    <w:rsid w:val="00D82D06"/>
    <w:rsid w:val="00DB24EB"/>
    <w:rsid w:val="00DB326A"/>
    <w:rsid w:val="00DB56E0"/>
    <w:rsid w:val="00DC51B8"/>
    <w:rsid w:val="00E01221"/>
    <w:rsid w:val="00E04BEC"/>
    <w:rsid w:val="00E1299A"/>
    <w:rsid w:val="00E2042A"/>
    <w:rsid w:val="00E32F43"/>
    <w:rsid w:val="00E35B7E"/>
    <w:rsid w:val="00E428DA"/>
    <w:rsid w:val="00E43745"/>
    <w:rsid w:val="00E457EC"/>
    <w:rsid w:val="00E46E9E"/>
    <w:rsid w:val="00E5080D"/>
    <w:rsid w:val="00E60A93"/>
    <w:rsid w:val="00E70A54"/>
    <w:rsid w:val="00EA795A"/>
    <w:rsid w:val="00ED2AAD"/>
    <w:rsid w:val="00ED6AB0"/>
    <w:rsid w:val="00ED71FD"/>
    <w:rsid w:val="00F443C0"/>
    <w:rsid w:val="00F46234"/>
    <w:rsid w:val="00F629A6"/>
    <w:rsid w:val="00F64C00"/>
    <w:rsid w:val="00F7638E"/>
    <w:rsid w:val="00F80AFD"/>
    <w:rsid w:val="00F9136A"/>
    <w:rsid w:val="00F925B9"/>
    <w:rsid w:val="00FA0E43"/>
    <w:rsid w:val="00FB2E2F"/>
    <w:rsid w:val="00FC4DD2"/>
    <w:rsid w:val="00FC5E9F"/>
    <w:rsid w:val="00FD1E06"/>
    <w:rsid w:val="00FD70BA"/>
    <w:rsid w:val="00FE2B08"/>
    <w:rsid w:val="00FE576D"/>
    <w:rsid w:val="00FE7009"/>
    <w:rsid w:val="00FF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8C83D"/>
  <w15:chartTrackingRefBased/>
  <w15:docId w15:val="{174D2586-CB5B-4CC0-ADA2-D47DF0FE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9D055F"/>
    <w:rPr>
      <w:rFonts w:asciiTheme="majorHAnsi" w:eastAsiaTheme="majorEastAsia" w:hAnsiTheme="majorHAnsi" w:cstheme="majorBidi"/>
      <w:color w:val="7A610D" w:themeColor="accent3" w:themeShade="80"/>
      <w:sz w:val="24"/>
      <w:szCs w:val="24"/>
    </w:rPr>
  </w:style>
  <w:style w:type="character" w:customStyle="1" w:styleId="UnresolvedMention1">
    <w:name w:val="Unresolved Mention1"/>
    <w:basedOn w:val="DefaultParagraphFont"/>
    <w:uiPriority w:val="99"/>
    <w:semiHidden/>
    <w:unhideWhenUsed/>
    <w:rsid w:val="009A0B27"/>
    <w:rPr>
      <w:color w:val="605E5C"/>
      <w:shd w:val="clear" w:color="auto" w:fill="E1DFDD"/>
    </w:rPr>
  </w:style>
  <w:style w:type="paragraph" w:customStyle="1" w:styleId="Default">
    <w:name w:val="Default"/>
    <w:rsid w:val="00351591"/>
    <w:pPr>
      <w:autoSpaceDE w:val="0"/>
      <w:autoSpaceDN w:val="0"/>
      <w:adjustRightInd w:val="0"/>
      <w:spacing w:before="0"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15831">
      <w:bodyDiv w:val="1"/>
      <w:marLeft w:val="0"/>
      <w:marRight w:val="0"/>
      <w:marTop w:val="0"/>
      <w:marBottom w:val="0"/>
      <w:divBdr>
        <w:top w:val="none" w:sz="0" w:space="0" w:color="auto"/>
        <w:left w:val="none" w:sz="0" w:space="0" w:color="auto"/>
        <w:bottom w:val="none" w:sz="0" w:space="0" w:color="auto"/>
        <w:right w:val="none" w:sz="0" w:space="0" w:color="auto"/>
      </w:divBdr>
    </w:div>
    <w:div w:id="20771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XHelp@dol.nj.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j.gov/labor/labormarketinformation/contact-us/COEI.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AfeOaP4LT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raining.njcareers.org/counselor" TargetMode="External"/><Relationship Id="rId4" Type="http://schemas.openxmlformats.org/officeDocument/2006/relationships/webSettings" Target="webSettings.xml"/><Relationship Id="rId9" Type="http://schemas.openxmlformats.org/officeDocument/2006/relationships/hyperlink" Target="mailto:TrainingEvaluationUnit@dol.nj.gov"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8E1C60B7E4448846AA922B5178DAA"/>
        <w:category>
          <w:name w:val="General"/>
          <w:gallery w:val="placeholder"/>
        </w:category>
        <w:types>
          <w:type w:val="bbPlcHdr"/>
        </w:types>
        <w:behaviors>
          <w:behavior w:val="content"/>
        </w:behaviors>
        <w:guid w:val="{72F967CA-0B61-418F-A80B-D0A9081242C7}"/>
      </w:docPartPr>
      <w:docPartBody>
        <w:p w:rsidR="0019504E" w:rsidRDefault="00AC1A5E">
          <w:pPr>
            <w:pStyle w:val="86E8E1C60B7E4448846AA922B5178DAA"/>
          </w:pPr>
          <w:r w:rsidRPr="00435446">
            <w:t>Minutes</w:t>
          </w:r>
        </w:p>
      </w:docPartBody>
    </w:docPart>
    <w:docPart>
      <w:docPartPr>
        <w:name w:val="9D135D10D6FA4ED8BD21EE4A47ED8374"/>
        <w:category>
          <w:name w:val="General"/>
          <w:gallery w:val="placeholder"/>
        </w:category>
        <w:types>
          <w:type w:val="bbPlcHdr"/>
        </w:types>
        <w:behaviors>
          <w:behavior w:val="content"/>
        </w:behaviors>
        <w:guid w:val="{8DF7A8D3-9276-46C9-A260-02AFBA12274B}"/>
      </w:docPartPr>
      <w:docPartBody>
        <w:p w:rsidR="0019504E" w:rsidRDefault="00AC1A5E">
          <w:pPr>
            <w:pStyle w:val="9D135D10D6FA4ED8BD21EE4A47ED8374"/>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49912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5E"/>
    <w:rsid w:val="000561B4"/>
    <w:rsid w:val="000624A6"/>
    <w:rsid w:val="00090863"/>
    <w:rsid w:val="00112E06"/>
    <w:rsid w:val="0019504E"/>
    <w:rsid w:val="00233316"/>
    <w:rsid w:val="002762C2"/>
    <w:rsid w:val="00440580"/>
    <w:rsid w:val="006435A1"/>
    <w:rsid w:val="0073241D"/>
    <w:rsid w:val="00772E36"/>
    <w:rsid w:val="007D6999"/>
    <w:rsid w:val="0085019E"/>
    <w:rsid w:val="008C5914"/>
    <w:rsid w:val="00902395"/>
    <w:rsid w:val="009023FE"/>
    <w:rsid w:val="009A11B6"/>
    <w:rsid w:val="009C5A4F"/>
    <w:rsid w:val="00A95A59"/>
    <w:rsid w:val="00AA49F7"/>
    <w:rsid w:val="00AC1A5E"/>
    <w:rsid w:val="00B3467B"/>
    <w:rsid w:val="00BC556A"/>
    <w:rsid w:val="00C828DE"/>
    <w:rsid w:val="00C91ED4"/>
    <w:rsid w:val="00CD09C6"/>
    <w:rsid w:val="00D46A4F"/>
    <w:rsid w:val="00D63F39"/>
    <w:rsid w:val="00E039E8"/>
    <w:rsid w:val="00E3455B"/>
    <w:rsid w:val="00EB5C38"/>
    <w:rsid w:val="00EF2E5F"/>
    <w:rsid w:val="00F13E18"/>
    <w:rsid w:val="00F3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8E1C60B7E4448846AA922B5178DAA">
    <w:name w:val="86E8E1C60B7E4448846AA922B5178DAA"/>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9D135D10D6FA4ED8BD21EE4A47ED8374">
    <w:name w:val="9D135D10D6FA4ED8BD21EE4A47ED8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1</TotalTime>
  <Pages>2</Pages>
  <Words>850</Words>
  <Characters>4847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Kelly</dc:creator>
  <cp:lastModifiedBy>Monica Mulligan</cp:lastModifiedBy>
  <cp:revision>2</cp:revision>
  <cp:lastPrinted>2022-02-25T17:55:00Z</cp:lastPrinted>
  <dcterms:created xsi:type="dcterms:W3CDTF">2023-07-10T16:47:00Z</dcterms:created>
  <dcterms:modified xsi:type="dcterms:W3CDTF">2023-07-10T16:47:00Z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