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D8FA" w14:textId="77777777" w:rsidR="00FE576D" w:rsidRPr="00435446" w:rsidRDefault="00C071BD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6E8E1C60B7E4448846AA922B5178DA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320CD181" w14:textId="77777777" w:rsidR="00FE576D" w:rsidRDefault="00534195">
      <w:pPr>
        <w:pStyle w:val="Subtitle"/>
      </w:pPr>
      <w:r>
        <w:t>GSETA Operations Committee</w:t>
      </w:r>
    </w:p>
    <w:p w14:paraId="30CDFDE2" w14:textId="20456737" w:rsidR="00FE576D" w:rsidRDefault="00F60DA0" w:rsidP="00774146">
      <w:pPr>
        <w:pStyle w:val="Date"/>
      </w:pPr>
      <w:r>
        <w:rPr>
          <w:rStyle w:val="IntenseEmphasis"/>
        </w:rPr>
        <w:t>09</w:t>
      </w:r>
      <w:r w:rsidR="00876CE1">
        <w:rPr>
          <w:rStyle w:val="IntenseEmphasis"/>
        </w:rPr>
        <w:t>/</w:t>
      </w:r>
      <w:r w:rsidR="00C23665">
        <w:rPr>
          <w:rStyle w:val="IntenseEmphasis"/>
        </w:rPr>
        <w:t>0</w:t>
      </w:r>
      <w:r>
        <w:rPr>
          <w:rStyle w:val="IntenseEmphasis"/>
        </w:rPr>
        <w:t>5</w:t>
      </w:r>
      <w:r w:rsidR="004C7AE6">
        <w:rPr>
          <w:rStyle w:val="IntenseEmphasis"/>
        </w:rPr>
        <w:t>/202</w:t>
      </w:r>
      <w:r w:rsidR="009760E4">
        <w:rPr>
          <w:rStyle w:val="IntenseEmphasis"/>
        </w:rPr>
        <w:t>3</w:t>
      </w:r>
    </w:p>
    <w:p w14:paraId="69918D88" w14:textId="0E20F892" w:rsidR="00FE576D" w:rsidRDefault="007B1257">
      <w:pPr>
        <w:pStyle w:val="Heading1"/>
      </w:pPr>
      <w:r>
        <w:t xml:space="preserve">Call to Order – </w:t>
      </w:r>
      <w:r w:rsidR="00F60DA0">
        <w:t>Fran Kuhn</w:t>
      </w:r>
    </w:p>
    <w:p w14:paraId="29C331C6" w14:textId="3B3E1A8D" w:rsidR="007B1257" w:rsidRDefault="00540E92" w:rsidP="00874815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Fran Kuhn </w:t>
      </w:r>
      <w:r w:rsidR="007B1257">
        <w:rPr>
          <w:szCs w:val="22"/>
        </w:rPr>
        <w:t>called the meeting to order at 10:0</w:t>
      </w:r>
      <w:r w:rsidR="00C23665">
        <w:rPr>
          <w:szCs w:val="22"/>
        </w:rPr>
        <w:t>1</w:t>
      </w:r>
      <w:r w:rsidR="007B1257">
        <w:rPr>
          <w:szCs w:val="22"/>
        </w:rPr>
        <w:t xml:space="preserve"> am.</w:t>
      </w:r>
    </w:p>
    <w:p w14:paraId="5B82DD20" w14:textId="00090B70" w:rsidR="009760E4" w:rsidRDefault="009760E4" w:rsidP="009760E4">
      <w:pPr>
        <w:pStyle w:val="ListParagraph"/>
        <w:numPr>
          <w:ilvl w:val="0"/>
          <w:numId w:val="22"/>
        </w:numPr>
        <w:rPr>
          <w:szCs w:val="22"/>
        </w:rPr>
      </w:pPr>
      <w:r>
        <w:rPr>
          <w:szCs w:val="22"/>
        </w:rPr>
        <w:t>A</w:t>
      </w:r>
      <w:r w:rsidR="00616EF4">
        <w:rPr>
          <w:szCs w:val="22"/>
        </w:rPr>
        <w:t xml:space="preserve">pproval </w:t>
      </w:r>
      <w:r w:rsidR="00FE7009">
        <w:rPr>
          <w:szCs w:val="22"/>
        </w:rPr>
        <w:t>of</w:t>
      </w:r>
      <w:r w:rsidR="00616EF4">
        <w:rPr>
          <w:szCs w:val="22"/>
        </w:rPr>
        <w:t xml:space="preserve"> minutes</w:t>
      </w:r>
      <w:r>
        <w:rPr>
          <w:szCs w:val="22"/>
        </w:rPr>
        <w:t xml:space="preserve">:  </w:t>
      </w:r>
      <w:r w:rsidR="00F60DA0">
        <w:rPr>
          <w:szCs w:val="22"/>
        </w:rPr>
        <w:t>Monica Mulligan motion to approve, Howard Weiss Second.</w:t>
      </w:r>
    </w:p>
    <w:p w14:paraId="4E930EEB" w14:textId="48B7280C" w:rsidR="009760E4" w:rsidRDefault="00F60DA0" w:rsidP="009760E4">
      <w:pPr>
        <w:pStyle w:val="Heading1"/>
      </w:pPr>
      <w:r>
        <w:t>DFD Updates-</w:t>
      </w:r>
      <w:r w:rsidR="000E2AD9">
        <w:t xml:space="preserve"> </w:t>
      </w:r>
      <w:r w:rsidR="00C23665">
        <w:t xml:space="preserve">Jennifer </w:t>
      </w:r>
      <w:proofErr w:type="spellStart"/>
      <w:r w:rsidR="00C23665">
        <w:t>Gietka</w:t>
      </w:r>
      <w:proofErr w:type="spellEnd"/>
      <w:r w:rsidR="00C23665">
        <w:t>, Alecia Eubanks, Melissa Moody</w:t>
      </w:r>
    </w:p>
    <w:p w14:paraId="593A2EA4" w14:textId="7313D9AE" w:rsidR="00C23665" w:rsidRDefault="00C23665" w:rsidP="009C68E1">
      <w:pPr>
        <w:pStyle w:val="ListParagraph"/>
        <w:numPr>
          <w:ilvl w:val="0"/>
          <w:numId w:val="20"/>
        </w:numPr>
      </w:pPr>
      <w:r>
        <w:t xml:space="preserve">Ms. Eubanks </w:t>
      </w:r>
      <w:r w:rsidR="00F60DA0">
        <w:t>discussed incentives – we can allow incentives, however, there is mixed information regarding the success of incentives.  Counties should submit a proposal to DOL (</w:t>
      </w:r>
      <w:hyperlink r:id="rId7" w:history="1">
        <w:r w:rsidR="00F60DA0" w:rsidRPr="006261C3">
          <w:rPr>
            <w:rStyle w:val="Hyperlink"/>
          </w:rPr>
          <w:t>otws@dol.nj.gov</w:t>
        </w:r>
      </w:hyperlink>
      <w:r w:rsidR="00F60DA0">
        <w:t xml:space="preserve">) regarding their proposed incentives.  The proposal will be discussed between DOL and DHS.  </w:t>
      </w:r>
    </w:p>
    <w:p w14:paraId="2CDFA85C" w14:textId="7DC62CC7" w:rsidR="00F60DA0" w:rsidRDefault="00F60DA0" w:rsidP="009C68E1">
      <w:pPr>
        <w:pStyle w:val="ListParagraph"/>
        <w:numPr>
          <w:ilvl w:val="0"/>
          <w:numId w:val="20"/>
        </w:numPr>
      </w:pPr>
      <w:r>
        <w:t>Sherie stated that the incentives will not be approved for training.  The focus has shifted to employment.  DOL is seeking to incentivize employment not training.</w:t>
      </w:r>
    </w:p>
    <w:p w14:paraId="3919A26F" w14:textId="1ABF1BEF" w:rsidR="00F60DA0" w:rsidRDefault="00F60DA0" w:rsidP="009C68E1">
      <w:pPr>
        <w:pStyle w:val="ListParagraph"/>
        <w:numPr>
          <w:ilvl w:val="0"/>
          <w:numId w:val="20"/>
        </w:numPr>
      </w:pPr>
      <w:proofErr w:type="spellStart"/>
      <w:r>
        <w:t>Davidene</w:t>
      </w:r>
      <w:proofErr w:type="spellEnd"/>
      <w:r>
        <w:t xml:space="preserve"> asked for best practices – laptop loaner program; apprenticeship programs; internship programs; etc.</w:t>
      </w:r>
    </w:p>
    <w:p w14:paraId="5C4AC940" w14:textId="544A81E2" w:rsidR="00515702" w:rsidRDefault="00515702" w:rsidP="009C68E1">
      <w:pPr>
        <w:pStyle w:val="ListParagraph"/>
        <w:numPr>
          <w:ilvl w:val="0"/>
          <w:numId w:val="20"/>
        </w:numPr>
      </w:pPr>
      <w:r>
        <w:t>Linda – Bergen has some creative ideas surrounding employment.  She is looking for guidelines from DOL/DFD.  What can she do or not do?  DFD will put something together regarding programmatic guidelines.</w:t>
      </w:r>
    </w:p>
    <w:p w14:paraId="5A68A3B4" w14:textId="166E0B95" w:rsidR="00515702" w:rsidRDefault="00515702" w:rsidP="009C68E1">
      <w:pPr>
        <w:pStyle w:val="ListParagraph"/>
        <w:numPr>
          <w:ilvl w:val="0"/>
          <w:numId w:val="20"/>
        </w:numPr>
      </w:pPr>
      <w:r>
        <w:t xml:space="preserve">Kevin – The employment numbers are horrible.  There needs to be a policy change.  Transitional employment would be great </w:t>
      </w:r>
      <w:proofErr w:type="gramStart"/>
      <w:r>
        <w:t>however,</w:t>
      </w:r>
      <w:proofErr w:type="gramEnd"/>
      <w:r>
        <w:t xml:space="preserve"> the transitional jobs income is counted towards income for the participant.  Alecia stated that there have been discussions regarding disregard.  It will require a regs change.  </w:t>
      </w:r>
    </w:p>
    <w:p w14:paraId="3CA43ECB" w14:textId="69D789E5" w:rsidR="00515702" w:rsidRDefault="00515702" w:rsidP="009C68E1">
      <w:pPr>
        <w:pStyle w:val="ListParagraph"/>
        <w:numPr>
          <w:ilvl w:val="0"/>
          <w:numId w:val="20"/>
        </w:numPr>
      </w:pPr>
      <w:r>
        <w:t xml:space="preserve">Howard – are other states using incentives for training?  </w:t>
      </w:r>
      <w:r w:rsidR="00FA3804">
        <w:t>Yes,</w:t>
      </w:r>
      <w:r>
        <w:t xml:space="preserve"> for pre-apprenticeship and apprenticeship programs.  </w:t>
      </w:r>
    </w:p>
    <w:p w14:paraId="1FD1DEFD" w14:textId="068972DA" w:rsidR="004525D1" w:rsidRDefault="004525D1" w:rsidP="009C68E1">
      <w:pPr>
        <w:pStyle w:val="ListParagraph"/>
        <w:numPr>
          <w:ilvl w:val="0"/>
          <w:numId w:val="20"/>
        </w:numPr>
      </w:pPr>
      <w:r>
        <w:t xml:space="preserve">Fran – planned transition to gainful sustained employment needs to be considered.  Fran would like a playbook of </w:t>
      </w:r>
      <w:proofErr w:type="gramStart"/>
      <w:r>
        <w:t>all of</w:t>
      </w:r>
      <w:proofErr w:type="gramEnd"/>
      <w:r>
        <w:t xml:space="preserve"> the resources needed to transition into gainful employment.  Job readiness requires the planned transition for a safety net.  Work Based Learning needs to be a focus for everyone.</w:t>
      </w:r>
    </w:p>
    <w:p w14:paraId="5D5C1307" w14:textId="5FA050C6" w:rsidR="004525D1" w:rsidRDefault="00FA3804" w:rsidP="009C68E1">
      <w:pPr>
        <w:pStyle w:val="ListParagraph"/>
        <w:numPr>
          <w:ilvl w:val="0"/>
          <w:numId w:val="20"/>
        </w:numPr>
      </w:pPr>
      <w:r>
        <w:t>Virgen – would you be open to expanding the support needs?  You will need to submit a proposal regarding what is allowable or not allowable.</w:t>
      </w:r>
    </w:p>
    <w:p w14:paraId="6F22BB5B" w14:textId="598125D1" w:rsidR="00FA3804" w:rsidRDefault="00FA3804" w:rsidP="009C68E1">
      <w:pPr>
        <w:pStyle w:val="ListParagraph"/>
        <w:numPr>
          <w:ilvl w:val="0"/>
          <w:numId w:val="20"/>
        </w:numPr>
      </w:pPr>
      <w:r>
        <w:t>Lynda – working with PSEG’s women’s leadership alliance to pilot a program.</w:t>
      </w:r>
    </w:p>
    <w:p w14:paraId="381B119F" w14:textId="1B7C581D" w:rsidR="00FA3804" w:rsidRDefault="00FA3804" w:rsidP="009C68E1">
      <w:pPr>
        <w:pStyle w:val="ListParagraph"/>
        <w:numPr>
          <w:ilvl w:val="0"/>
          <w:numId w:val="20"/>
        </w:numPr>
      </w:pPr>
      <w:r>
        <w:t>Alecia – core vs. non-core hours follow up.  If you have someone best served in a program, then keep them in the program.  Do what is best for the individual.</w:t>
      </w:r>
    </w:p>
    <w:p w14:paraId="039C81E0" w14:textId="450282B8" w:rsidR="00FA3804" w:rsidRDefault="00FA3804" w:rsidP="009C68E1">
      <w:pPr>
        <w:pStyle w:val="ListParagraph"/>
        <w:numPr>
          <w:ilvl w:val="0"/>
          <w:numId w:val="20"/>
        </w:numPr>
      </w:pPr>
      <w:r>
        <w:t>Alecia – the AOSOS issue.  The state will start sharing a report regarding outcomes</w:t>
      </w:r>
      <w:r w:rsidR="00241F32">
        <w:t xml:space="preserve"> on a quarterly basis.</w:t>
      </w:r>
    </w:p>
    <w:p w14:paraId="7FCA9980" w14:textId="0F561B95" w:rsidR="00241F32" w:rsidRDefault="00241F32" w:rsidP="009C68E1">
      <w:pPr>
        <w:pStyle w:val="ListParagraph"/>
        <w:numPr>
          <w:ilvl w:val="0"/>
          <w:numId w:val="20"/>
        </w:numPr>
      </w:pPr>
      <w:r>
        <w:t>Lynda – make success story videos.</w:t>
      </w:r>
    </w:p>
    <w:p w14:paraId="57306A0E" w14:textId="6FD2DAA0" w:rsidR="00241F32" w:rsidRDefault="00241F32" w:rsidP="009C68E1">
      <w:pPr>
        <w:pStyle w:val="ListParagraph"/>
        <w:numPr>
          <w:ilvl w:val="0"/>
          <w:numId w:val="20"/>
        </w:numPr>
      </w:pPr>
      <w:r>
        <w:t>Larry – is it appropriate to offer incentives to the employer?  Submit the proposal to Sherie’s staff.</w:t>
      </w:r>
    </w:p>
    <w:p w14:paraId="0E6BEEFF" w14:textId="369AE5A5" w:rsidR="00241F32" w:rsidRDefault="00241F32" w:rsidP="009C68E1">
      <w:pPr>
        <w:pStyle w:val="ListParagraph"/>
        <w:numPr>
          <w:ilvl w:val="0"/>
          <w:numId w:val="20"/>
        </w:numPr>
      </w:pPr>
      <w:r>
        <w:t>WOTC for employers.</w:t>
      </w:r>
    </w:p>
    <w:p w14:paraId="20A2A638" w14:textId="2245517F" w:rsidR="00241F32" w:rsidRDefault="00241F32" w:rsidP="009C68E1">
      <w:pPr>
        <w:pStyle w:val="ListParagraph"/>
        <w:numPr>
          <w:ilvl w:val="0"/>
          <w:numId w:val="20"/>
        </w:numPr>
      </w:pPr>
      <w:r>
        <w:t xml:space="preserve">Internships vs. </w:t>
      </w:r>
      <w:r w:rsidR="00592898">
        <w:t>OJT’s -</w:t>
      </w:r>
      <w:r>
        <w:t xml:space="preserve"> Sherie prefers Internships over OJT’s.</w:t>
      </w:r>
    </w:p>
    <w:p w14:paraId="5F238209" w14:textId="71B8352F" w:rsidR="00592898" w:rsidRDefault="00592898" w:rsidP="009C68E1">
      <w:pPr>
        <w:pStyle w:val="ListParagraph"/>
        <w:numPr>
          <w:ilvl w:val="0"/>
          <w:numId w:val="20"/>
        </w:numPr>
      </w:pPr>
      <w:proofErr w:type="spellStart"/>
      <w:r>
        <w:t>LiLA</w:t>
      </w:r>
      <w:proofErr w:type="spellEnd"/>
      <w:r>
        <w:t xml:space="preserve"> grant incentives – that will affect benefits for TANF clients.  </w:t>
      </w:r>
      <w:proofErr w:type="spellStart"/>
      <w:r>
        <w:t>LiLA</w:t>
      </w:r>
      <w:proofErr w:type="spellEnd"/>
      <w:r>
        <w:t xml:space="preserve"> is really for the working poor and not TANF clients.</w:t>
      </w:r>
    </w:p>
    <w:p w14:paraId="15C61CB0" w14:textId="23429F7A" w:rsidR="00592898" w:rsidRDefault="00592898" w:rsidP="009C68E1">
      <w:pPr>
        <w:pStyle w:val="ListParagraph"/>
        <w:numPr>
          <w:ilvl w:val="0"/>
          <w:numId w:val="20"/>
        </w:numPr>
      </w:pPr>
      <w:r>
        <w:t>Melissa – incentivizing employers.  This is your journey and how can I help you?  The case management piece is very helpful for employers to know that they have someone to contact regarding the client.</w:t>
      </w:r>
    </w:p>
    <w:p w14:paraId="42269EB0" w14:textId="2CD28125" w:rsidR="00FA3804" w:rsidRDefault="00FA3804" w:rsidP="00FA3804">
      <w:pPr>
        <w:ind w:left="360"/>
      </w:pPr>
    </w:p>
    <w:p w14:paraId="44D7590F" w14:textId="75E988EA" w:rsidR="002A2FEE" w:rsidRDefault="00515702" w:rsidP="00330660">
      <w:pPr>
        <w:pStyle w:val="Heading1"/>
        <w:pBdr>
          <w:top w:val="single" w:sz="4" w:space="0" w:color="7A610D" w:themeColor="accent3" w:themeShade="80"/>
        </w:pBdr>
      </w:pPr>
      <w:r>
        <w:t xml:space="preserve">One Stop Responsibility for Regional Grants </w:t>
      </w:r>
      <w:r w:rsidR="00275D0F">
        <w:t xml:space="preserve"> </w:t>
      </w:r>
    </w:p>
    <w:p w14:paraId="6FE5135E" w14:textId="09C708C6" w:rsidR="009851B7" w:rsidRDefault="009851B7" w:rsidP="009851B7">
      <w:pPr>
        <w:pStyle w:val="ListParagraph"/>
        <w:numPr>
          <w:ilvl w:val="0"/>
          <w:numId w:val="35"/>
        </w:numPr>
      </w:pPr>
      <w:r>
        <w:t xml:space="preserve">Briana Menjivar – JOBS (Job Opportunity for Building Success) program:  The grantee will be determining eligibility.  They will send the information to the Job Center for data entry.  Regional grants.  2 grants in the North, 1 grant in the Central, and 2 in the South.  Adult eligible requirement.  </w:t>
      </w:r>
    </w:p>
    <w:p w14:paraId="1516CFE2" w14:textId="351D56E0" w:rsidR="00515702" w:rsidRDefault="009851B7" w:rsidP="004F59C0">
      <w:pPr>
        <w:pStyle w:val="ListParagraph"/>
        <w:numPr>
          <w:ilvl w:val="0"/>
          <w:numId w:val="35"/>
        </w:numPr>
      </w:pPr>
      <w:r>
        <w:t xml:space="preserve">David Ortiz – </w:t>
      </w:r>
      <w:proofErr w:type="spellStart"/>
      <w:r>
        <w:t>LiLA</w:t>
      </w:r>
      <w:proofErr w:type="spellEnd"/>
      <w:r>
        <w:t xml:space="preserve"> grants in each region.  Up to $9600 for underemployed individuals to address support needs.  Grantees will be responsible for collecting eligibility documentation.  Must be a resident of NJ, over the age of 18, income consistent with ALICE guidelines, unemployed for 26 weeks.</w:t>
      </w:r>
    </w:p>
    <w:p w14:paraId="652A0844" w14:textId="6352DE50" w:rsidR="009851B7" w:rsidRDefault="009851B7" w:rsidP="004F59C0">
      <w:pPr>
        <w:pStyle w:val="ListParagraph"/>
        <w:numPr>
          <w:ilvl w:val="0"/>
          <w:numId w:val="35"/>
        </w:numPr>
      </w:pPr>
      <w:r>
        <w:t>Virgen – respectfully requests notification from NJDOL regarding guidelines of expectations for the Job Center responsibilities.</w:t>
      </w:r>
      <w:r w:rsidR="009705B8">
        <w:t xml:space="preserve">  Also please let us know who the contact person in NJDOL</w:t>
      </w:r>
      <w:proofErr w:type="gramStart"/>
      <w:r w:rsidR="009705B8">
        <w:t>.</w:t>
      </w:r>
      <w:proofErr w:type="gramEnd"/>
    </w:p>
    <w:p w14:paraId="462318A2" w14:textId="1B20B875" w:rsidR="009705B8" w:rsidRDefault="009705B8" w:rsidP="004F59C0">
      <w:pPr>
        <w:pStyle w:val="ListParagraph"/>
        <w:numPr>
          <w:ilvl w:val="0"/>
          <w:numId w:val="35"/>
        </w:numPr>
      </w:pPr>
      <w:r>
        <w:t xml:space="preserve">Sabrina – stated that Adult is only 18 and eligible to work in the US as well as Selective Service registration for males.  </w:t>
      </w:r>
    </w:p>
    <w:p w14:paraId="042DD777" w14:textId="4B6B0834" w:rsidR="00877D2C" w:rsidRDefault="00877D2C" w:rsidP="00877D2C">
      <w:pPr>
        <w:pStyle w:val="ListParagraph"/>
        <w:numPr>
          <w:ilvl w:val="0"/>
          <w:numId w:val="35"/>
        </w:numPr>
      </w:pPr>
      <w:r>
        <w:t>SNAP Steps – not awarded yet.  Looking for 6 grantees throughout the state.  Up to $1,000,000.00.</w:t>
      </w:r>
    </w:p>
    <w:p w14:paraId="3733A51F" w14:textId="41913BD6" w:rsidR="00877D2C" w:rsidRDefault="00877D2C" w:rsidP="00877D2C">
      <w:pPr>
        <w:pStyle w:val="ListParagraph"/>
        <w:numPr>
          <w:ilvl w:val="0"/>
          <w:numId w:val="35"/>
        </w:numPr>
      </w:pPr>
      <w:r>
        <w:t xml:space="preserve">Will be looking at the categories for WFNJ, SNAP and GA regarding data entry issues.  </w:t>
      </w:r>
    </w:p>
    <w:p w14:paraId="331C303B" w14:textId="1D0AA02C" w:rsidR="000674F5" w:rsidRDefault="007726BC" w:rsidP="000674F5">
      <w:pPr>
        <w:pStyle w:val="Heading1"/>
      </w:pPr>
      <w:r>
        <w:t xml:space="preserve">Professional Development </w:t>
      </w:r>
      <w:r w:rsidR="00330660">
        <w:t xml:space="preserve">Institute – </w:t>
      </w:r>
      <w:r w:rsidR="00877D2C">
        <w:t>Samantha</w:t>
      </w:r>
    </w:p>
    <w:p w14:paraId="2CEE5525" w14:textId="510F993C" w:rsidR="00877D2C" w:rsidRDefault="00877D2C" w:rsidP="00B5176E">
      <w:pPr>
        <w:pStyle w:val="ListParagraph"/>
        <w:numPr>
          <w:ilvl w:val="0"/>
          <w:numId w:val="41"/>
        </w:numPr>
        <w:rPr>
          <w:szCs w:val="22"/>
        </w:rPr>
      </w:pPr>
      <w:r>
        <w:rPr>
          <w:szCs w:val="22"/>
        </w:rPr>
        <w:t>The Institute is looking for ideas for next year</w:t>
      </w:r>
      <w:r w:rsidR="008471FC">
        <w:rPr>
          <w:szCs w:val="22"/>
        </w:rPr>
        <w:t xml:space="preserve"> through the survey sent out previously.</w:t>
      </w:r>
    </w:p>
    <w:p w14:paraId="0BFE6591" w14:textId="5E767746" w:rsidR="008471FC" w:rsidRDefault="00330660" w:rsidP="00B5176E">
      <w:pPr>
        <w:pStyle w:val="ListParagraph"/>
        <w:numPr>
          <w:ilvl w:val="0"/>
          <w:numId w:val="41"/>
        </w:numPr>
        <w:rPr>
          <w:szCs w:val="22"/>
        </w:rPr>
      </w:pPr>
      <w:r w:rsidRPr="00330660">
        <w:rPr>
          <w:szCs w:val="22"/>
        </w:rPr>
        <w:t>Conference at the Hard Rock Hotel</w:t>
      </w:r>
      <w:r w:rsidR="008471FC">
        <w:rPr>
          <w:szCs w:val="22"/>
        </w:rPr>
        <w:t xml:space="preserve"> October 18 and 19.</w:t>
      </w:r>
    </w:p>
    <w:p w14:paraId="7799F984" w14:textId="386C1132" w:rsidR="00330660" w:rsidRPr="008471FC" w:rsidRDefault="00330660" w:rsidP="008471FC">
      <w:pPr>
        <w:ind w:left="360"/>
        <w:rPr>
          <w:szCs w:val="22"/>
        </w:rPr>
      </w:pPr>
    </w:p>
    <w:p w14:paraId="2C393E8D" w14:textId="55F92E30" w:rsidR="009E07AA" w:rsidRDefault="009E07AA" w:rsidP="009E07AA">
      <w:pPr>
        <w:pStyle w:val="Heading1"/>
      </w:pPr>
      <w:r>
        <w:t xml:space="preserve">Open Discussion </w:t>
      </w:r>
      <w:r w:rsidR="008471FC">
        <w:t>– Case Management Systems</w:t>
      </w:r>
    </w:p>
    <w:p w14:paraId="17A91790" w14:textId="612C8287" w:rsidR="001E4EAF" w:rsidRDefault="008471FC" w:rsidP="00591570">
      <w:pPr>
        <w:pStyle w:val="ListParagraph"/>
        <w:numPr>
          <w:ilvl w:val="0"/>
          <w:numId w:val="47"/>
        </w:numPr>
        <w:rPr>
          <w:szCs w:val="22"/>
        </w:rPr>
      </w:pPr>
      <w:r>
        <w:rPr>
          <w:szCs w:val="22"/>
        </w:rPr>
        <w:t>Union County uses Geographic Solutions (</w:t>
      </w:r>
      <w:proofErr w:type="spellStart"/>
      <w:r>
        <w:rPr>
          <w:szCs w:val="22"/>
        </w:rPr>
        <w:t>UCWorks</w:t>
      </w:r>
      <w:proofErr w:type="spellEnd"/>
      <w:r>
        <w:rPr>
          <w:szCs w:val="22"/>
        </w:rPr>
        <w:t>)</w:t>
      </w:r>
      <w:r w:rsidR="001E4EAF">
        <w:rPr>
          <w:szCs w:val="22"/>
        </w:rPr>
        <w:t>.</w:t>
      </w:r>
      <w:r>
        <w:rPr>
          <w:szCs w:val="22"/>
        </w:rPr>
        <w:t xml:space="preserve">  However, they still </w:t>
      </w:r>
      <w:proofErr w:type="gramStart"/>
      <w:r>
        <w:rPr>
          <w:szCs w:val="22"/>
        </w:rPr>
        <w:t>have to</w:t>
      </w:r>
      <w:proofErr w:type="gramEnd"/>
      <w:r>
        <w:rPr>
          <w:szCs w:val="22"/>
        </w:rPr>
        <w:t xml:space="preserve"> enter into AOSOS which causes double data entry.  Uses for Adult, Dislocated Worker, and Youth clients.</w:t>
      </w:r>
    </w:p>
    <w:p w14:paraId="53C5F9C2" w14:textId="2169A57E" w:rsidR="008471FC" w:rsidRDefault="008471FC" w:rsidP="00591570">
      <w:pPr>
        <w:pStyle w:val="ListParagraph"/>
        <w:numPr>
          <w:ilvl w:val="0"/>
          <w:numId w:val="47"/>
        </w:numPr>
        <w:rPr>
          <w:szCs w:val="22"/>
        </w:rPr>
      </w:pPr>
      <w:r>
        <w:rPr>
          <w:szCs w:val="22"/>
        </w:rPr>
        <w:t>The State is still working on access to AOSOS for vendors.</w:t>
      </w:r>
    </w:p>
    <w:p w14:paraId="1FF4A984" w14:textId="0679A142" w:rsidR="008471FC" w:rsidRDefault="008471FC" w:rsidP="00591570">
      <w:pPr>
        <w:pStyle w:val="ListParagraph"/>
        <w:numPr>
          <w:ilvl w:val="0"/>
          <w:numId w:val="47"/>
        </w:numPr>
        <w:rPr>
          <w:szCs w:val="22"/>
        </w:rPr>
      </w:pPr>
      <w:r>
        <w:rPr>
          <w:szCs w:val="22"/>
        </w:rPr>
        <w:t>Greater Raritan – AOSOS and an internal case management system.</w:t>
      </w:r>
    </w:p>
    <w:p w14:paraId="297C9DD9" w14:textId="4D7E1349" w:rsidR="008471FC" w:rsidRPr="00591570" w:rsidRDefault="008471FC" w:rsidP="00591570">
      <w:pPr>
        <w:pStyle w:val="ListParagraph"/>
        <w:numPr>
          <w:ilvl w:val="0"/>
          <w:numId w:val="47"/>
        </w:numPr>
        <w:rPr>
          <w:szCs w:val="22"/>
        </w:rPr>
      </w:pPr>
      <w:r>
        <w:rPr>
          <w:szCs w:val="22"/>
        </w:rPr>
        <w:t>Passaic – uses Launchpad.</w:t>
      </w:r>
    </w:p>
    <w:p w14:paraId="7FDD60F7" w14:textId="4799C2AC" w:rsidR="00FE576D" w:rsidRDefault="008E38D6">
      <w:pPr>
        <w:pStyle w:val="Heading1"/>
      </w:pPr>
      <w:r>
        <w:t xml:space="preserve">Adjourn &amp; </w:t>
      </w:r>
      <w:sdt>
        <w:sdtPr>
          <w:alias w:val="Next meeting:"/>
          <w:tag w:val="Next meeting:"/>
          <w:id w:val="-1524860034"/>
          <w:placeholder>
            <w:docPart w:val="9D135D10D6FA4ED8BD21EE4A47ED8374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6ADDD791" w14:textId="3A564ACD" w:rsidR="00B05906" w:rsidRDefault="00344934" w:rsidP="004A4AFA">
      <w:pPr>
        <w:pStyle w:val="ListParagraph"/>
        <w:numPr>
          <w:ilvl w:val="0"/>
          <w:numId w:val="37"/>
        </w:numPr>
      </w:pPr>
      <w:r>
        <w:t xml:space="preserve">Meeting Adjourned at </w:t>
      </w:r>
      <w:r w:rsidR="002A02C3">
        <w:t>11:</w:t>
      </w:r>
      <w:r w:rsidR="00B50317">
        <w:t>43</w:t>
      </w:r>
      <w:r>
        <w:t xml:space="preserve"> AM</w:t>
      </w:r>
      <w:r w:rsidR="00440265">
        <w:t xml:space="preserve">.  </w:t>
      </w:r>
      <w:r w:rsidR="008E38D6">
        <w:t xml:space="preserve">Next Meeting:  </w:t>
      </w:r>
      <w:r w:rsidR="00370566">
        <w:t xml:space="preserve">The next meeting date </w:t>
      </w:r>
      <w:r>
        <w:t xml:space="preserve">is </w:t>
      </w:r>
      <w:r w:rsidR="008471FC">
        <w:t>October 2</w:t>
      </w:r>
      <w:r w:rsidR="00024A66">
        <w:t>, 2023</w:t>
      </w:r>
      <w:r w:rsidR="004C30FD">
        <w:t xml:space="preserve">.  </w:t>
      </w:r>
    </w:p>
    <w:sectPr w:rsidR="00B0590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ABDB" w14:textId="77777777" w:rsidR="00F402A9" w:rsidRDefault="00F402A9">
      <w:r>
        <w:separator/>
      </w:r>
    </w:p>
  </w:endnote>
  <w:endnote w:type="continuationSeparator" w:id="0">
    <w:p w14:paraId="1476B3AD" w14:textId="77777777" w:rsidR="00F402A9" w:rsidRDefault="00F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3673" w14:textId="653D9D92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0B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B501" w14:textId="77777777" w:rsidR="00F402A9" w:rsidRDefault="00F402A9">
      <w:r>
        <w:separator/>
      </w:r>
    </w:p>
  </w:footnote>
  <w:footnote w:type="continuationSeparator" w:id="0">
    <w:p w14:paraId="65CA5D8D" w14:textId="77777777" w:rsidR="00F402A9" w:rsidRDefault="00F4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45A53"/>
    <w:multiLevelType w:val="hybridMultilevel"/>
    <w:tmpl w:val="CB54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76702"/>
    <w:multiLevelType w:val="hybridMultilevel"/>
    <w:tmpl w:val="5EAC5748"/>
    <w:lvl w:ilvl="0" w:tplc="6470B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50047"/>
    <w:multiLevelType w:val="hybridMultilevel"/>
    <w:tmpl w:val="C370340E"/>
    <w:lvl w:ilvl="0" w:tplc="93B06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10990"/>
    <w:multiLevelType w:val="hybridMultilevel"/>
    <w:tmpl w:val="2594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C6D2D"/>
    <w:multiLevelType w:val="hybridMultilevel"/>
    <w:tmpl w:val="277E7940"/>
    <w:lvl w:ilvl="0" w:tplc="D7FC8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726A7E"/>
    <w:multiLevelType w:val="hybridMultilevel"/>
    <w:tmpl w:val="5100CE56"/>
    <w:lvl w:ilvl="0" w:tplc="D7FC8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73B16"/>
    <w:multiLevelType w:val="hybridMultilevel"/>
    <w:tmpl w:val="935CCA6E"/>
    <w:lvl w:ilvl="0" w:tplc="298C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9206D"/>
    <w:multiLevelType w:val="hybridMultilevel"/>
    <w:tmpl w:val="38FA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430B4"/>
    <w:multiLevelType w:val="hybridMultilevel"/>
    <w:tmpl w:val="EA848912"/>
    <w:lvl w:ilvl="0" w:tplc="627C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D34B2"/>
    <w:multiLevelType w:val="hybridMultilevel"/>
    <w:tmpl w:val="C228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46B"/>
    <w:multiLevelType w:val="hybridMultilevel"/>
    <w:tmpl w:val="B9408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F51CD"/>
    <w:multiLevelType w:val="hybridMultilevel"/>
    <w:tmpl w:val="ED58E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3051F"/>
    <w:multiLevelType w:val="hybridMultilevel"/>
    <w:tmpl w:val="2B10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056AF"/>
    <w:multiLevelType w:val="hybridMultilevel"/>
    <w:tmpl w:val="C69A8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852CC"/>
    <w:multiLevelType w:val="hybridMultilevel"/>
    <w:tmpl w:val="30AC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03D59"/>
    <w:multiLevelType w:val="hybridMultilevel"/>
    <w:tmpl w:val="A0D69C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0470E"/>
    <w:multiLevelType w:val="hybridMultilevel"/>
    <w:tmpl w:val="311687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9D7F0B"/>
    <w:multiLevelType w:val="hybridMultilevel"/>
    <w:tmpl w:val="358475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4F27B1"/>
    <w:multiLevelType w:val="hybridMultilevel"/>
    <w:tmpl w:val="D7940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7A01B3"/>
    <w:multiLevelType w:val="hybridMultilevel"/>
    <w:tmpl w:val="9BB2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23D0C"/>
    <w:multiLevelType w:val="hybridMultilevel"/>
    <w:tmpl w:val="4D54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17966"/>
    <w:multiLevelType w:val="hybridMultilevel"/>
    <w:tmpl w:val="097A06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9E73F76"/>
    <w:multiLevelType w:val="hybridMultilevel"/>
    <w:tmpl w:val="CB54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651A7"/>
    <w:multiLevelType w:val="hybridMultilevel"/>
    <w:tmpl w:val="F050D1C4"/>
    <w:lvl w:ilvl="0" w:tplc="C600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5D71FC"/>
    <w:multiLevelType w:val="hybridMultilevel"/>
    <w:tmpl w:val="62389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67EB"/>
    <w:multiLevelType w:val="hybridMultilevel"/>
    <w:tmpl w:val="EE6C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E338F"/>
    <w:multiLevelType w:val="hybridMultilevel"/>
    <w:tmpl w:val="7F12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A80A0F"/>
    <w:multiLevelType w:val="hybridMultilevel"/>
    <w:tmpl w:val="19089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A189E"/>
    <w:multiLevelType w:val="hybridMultilevel"/>
    <w:tmpl w:val="C69A8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82726">
    <w:abstractNumId w:val="25"/>
  </w:num>
  <w:num w:numId="2" w16cid:durableId="474417118">
    <w:abstractNumId w:val="40"/>
  </w:num>
  <w:num w:numId="3" w16cid:durableId="793911495">
    <w:abstractNumId w:val="14"/>
  </w:num>
  <w:num w:numId="4" w16cid:durableId="1805348790">
    <w:abstractNumId w:val="10"/>
  </w:num>
  <w:num w:numId="5" w16cid:durableId="240332264">
    <w:abstractNumId w:val="17"/>
  </w:num>
  <w:num w:numId="6" w16cid:durableId="1137726424">
    <w:abstractNumId w:val="9"/>
  </w:num>
  <w:num w:numId="7" w16cid:durableId="663320170">
    <w:abstractNumId w:val="7"/>
  </w:num>
  <w:num w:numId="8" w16cid:durableId="734543886">
    <w:abstractNumId w:val="6"/>
  </w:num>
  <w:num w:numId="9" w16cid:durableId="1054693224">
    <w:abstractNumId w:val="5"/>
  </w:num>
  <w:num w:numId="10" w16cid:durableId="331564330">
    <w:abstractNumId w:val="4"/>
  </w:num>
  <w:num w:numId="11" w16cid:durableId="1852521903">
    <w:abstractNumId w:val="8"/>
  </w:num>
  <w:num w:numId="12" w16cid:durableId="11155917">
    <w:abstractNumId w:val="3"/>
  </w:num>
  <w:num w:numId="13" w16cid:durableId="169226232">
    <w:abstractNumId w:val="2"/>
  </w:num>
  <w:num w:numId="14" w16cid:durableId="1229805895">
    <w:abstractNumId w:val="1"/>
  </w:num>
  <w:num w:numId="15" w16cid:durableId="155801854">
    <w:abstractNumId w:val="0"/>
  </w:num>
  <w:num w:numId="16" w16cid:durableId="1176072376">
    <w:abstractNumId w:val="43"/>
  </w:num>
  <w:num w:numId="17" w16cid:durableId="302200478">
    <w:abstractNumId w:val="45"/>
  </w:num>
  <w:num w:numId="18" w16cid:durableId="874197990">
    <w:abstractNumId w:val="44"/>
  </w:num>
  <w:num w:numId="19" w16cid:durableId="1538543221">
    <w:abstractNumId w:val="15"/>
  </w:num>
  <w:num w:numId="20" w16cid:durableId="1238394316">
    <w:abstractNumId w:val="20"/>
  </w:num>
  <w:num w:numId="21" w16cid:durableId="519779542">
    <w:abstractNumId w:val="33"/>
  </w:num>
  <w:num w:numId="22" w16cid:durableId="1937857182">
    <w:abstractNumId w:val="38"/>
  </w:num>
  <w:num w:numId="23" w16cid:durableId="641932014">
    <w:abstractNumId w:val="32"/>
  </w:num>
  <w:num w:numId="24" w16cid:durableId="153305851">
    <w:abstractNumId w:val="39"/>
  </w:num>
  <w:num w:numId="25" w16cid:durableId="342052789">
    <w:abstractNumId w:val="26"/>
  </w:num>
  <w:num w:numId="26" w16cid:durableId="1301302042">
    <w:abstractNumId w:val="28"/>
  </w:num>
  <w:num w:numId="27" w16cid:durableId="1213808746">
    <w:abstractNumId w:val="42"/>
  </w:num>
  <w:num w:numId="28" w16cid:durableId="1299648698">
    <w:abstractNumId w:val="22"/>
  </w:num>
  <w:num w:numId="29" w16cid:durableId="1158304017">
    <w:abstractNumId w:val="30"/>
  </w:num>
  <w:num w:numId="30" w16cid:durableId="1171019201">
    <w:abstractNumId w:val="41"/>
  </w:num>
  <w:num w:numId="31" w16cid:durableId="975112203">
    <w:abstractNumId w:val="29"/>
  </w:num>
  <w:num w:numId="32" w16cid:durableId="317147853">
    <w:abstractNumId w:val="23"/>
  </w:num>
  <w:num w:numId="33" w16cid:durableId="401030189">
    <w:abstractNumId w:val="37"/>
  </w:num>
  <w:num w:numId="34" w16cid:durableId="1881504544">
    <w:abstractNumId w:val="12"/>
  </w:num>
  <w:num w:numId="35" w16cid:durableId="389811167">
    <w:abstractNumId w:val="21"/>
  </w:num>
  <w:num w:numId="36" w16cid:durableId="1158613526">
    <w:abstractNumId w:val="19"/>
  </w:num>
  <w:num w:numId="37" w16cid:durableId="984896274">
    <w:abstractNumId w:val="34"/>
  </w:num>
  <w:num w:numId="38" w16cid:durableId="264776293">
    <w:abstractNumId w:val="16"/>
  </w:num>
  <w:num w:numId="39" w16cid:durableId="1953628432">
    <w:abstractNumId w:val="18"/>
  </w:num>
  <w:num w:numId="40" w16cid:durableId="594174700">
    <w:abstractNumId w:val="13"/>
  </w:num>
  <w:num w:numId="41" w16cid:durableId="818376710">
    <w:abstractNumId w:val="11"/>
  </w:num>
  <w:num w:numId="42" w16cid:durableId="1143623427">
    <w:abstractNumId w:val="24"/>
  </w:num>
  <w:num w:numId="43" w16cid:durableId="66878373">
    <w:abstractNumId w:val="35"/>
  </w:num>
  <w:num w:numId="44" w16cid:durableId="1369990705">
    <w:abstractNumId w:val="31"/>
  </w:num>
  <w:num w:numId="45" w16cid:durableId="33313621">
    <w:abstractNumId w:val="46"/>
  </w:num>
  <w:num w:numId="46" w16cid:durableId="534319482">
    <w:abstractNumId w:val="27"/>
  </w:num>
  <w:num w:numId="47" w16cid:durableId="13818566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95"/>
    <w:rsid w:val="000075B0"/>
    <w:rsid w:val="000109C0"/>
    <w:rsid w:val="0002020E"/>
    <w:rsid w:val="00022357"/>
    <w:rsid w:val="00024A66"/>
    <w:rsid w:val="00037F4A"/>
    <w:rsid w:val="000437A0"/>
    <w:rsid w:val="00064A50"/>
    <w:rsid w:val="000674F5"/>
    <w:rsid w:val="000748C5"/>
    <w:rsid w:val="00081D4D"/>
    <w:rsid w:val="00083451"/>
    <w:rsid w:val="00086B69"/>
    <w:rsid w:val="00094D6A"/>
    <w:rsid w:val="00097A6D"/>
    <w:rsid w:val="000B1718"/>
    <w:rsid w:val="000D1B9D"/>
    <w:rsid w:val="000E048E"/>
    <w:rsid w:val="000E2AD9"/>
    <w:rsid w:val="000E7CB2"/>
    <w:rsid w:val="000F21A5"/>
    <w:rsid w:val="00116E80"/>
    <w:rsid w:val="00117B27"/>
    <w:rsid w:val="00167802"/>
    <w:rsid w:val="00171823"/>
    <w:rsid w:val="001914A5"/>
    <w:rsid w:val="0019291C"/>
    <w:rsid w:val="0019713B"/>
    <w:rsid w:val="001B2A04"/>
    <w:rsid w:val="001B79A1"/>
    <w:rsid w:val="001E2289"/>
    <w:rsid w:val="001E4EAF"/>
    <w:rsid w:val="00206EA1"/>
    <w:rsid w:val="002070DF"/>
    <w:rsid w:val="00213D9D"/>
    <w:rsid w:val="00222AD3"/>
    <w:rsid w:val="00241F32"/>
    <w:rsid w:val="00242CC9"/>
    <w:rsid w:val="00261852"/>
    <w:rsid w:val="00275D0F"/>
    <w:rsid w:val="00276E92"/>
    <w:rsid w:val="002843B9"/>
    <w:rsid w:val="002A02C3"/>
    <w:rsid w:val="002A2B44"/>
    <w:rsid w:val="002A2FEE"/>
    <w:rsid w:val="002A3FCB"/>
    <w:rsid w:val="002A6863"/>
    <w:rsid w:val="002A730D"/>
    <w:rsid w:val="002B3B26"/>
    <w:rsid w:val="002D3701"/>
    <w:rsid w:val="002E1C06"/>
    <w:rsid w:val="002F7199"/>
    <w:rsid w:val="0030366E"/>
    <w:rsid w:val="00330660"/>
    <w:rsid w:val="00332F96"/>
    <w:rsid w:val="00344934"/>
    <w:rsid w:val="00351591"/>
    <w:rsid w:val="00357782"/>
    <w:rsid w:val="00370566"/>
    <w:rsid w:val="00373EC6"/>
    <w:rsid w:val="00375A7A"/>
    <w:rsid w:val="003850DB"/>
    <w:rsid w:val="003871FA"/>
    <w:rsid w:val="003B25B6"/>
    <w:rsid w:val="003B5D57"/>
    <w:rsid w:val="003B5FCE"/>
    <w:rsid w:val="003B721F"/>
    <w:rsid w:val="003B7253"/>
    <w:rsid w:val="003C63D5"/>
    <w:rsid w:val="003C6F55"/>
    <w:rsid w:val="003D0C51"/>
    <w:rsid w:val="003D4806"/>
    <w:rsid w:val="003E3F64"/>
    <w:rsid w:val="003F4B75"/>
    <w:rsid w:val="00402E7E"/>
    <w:rsid w:val="0041581A"/>
    <w:rsid w:val="00416222"/>
    <w:rsid w:val="00424F9F"/>
    <w:rsid w:val="00435446"/>
    <w:rsid w:val="00440265"/>
    <w:rsid w:val="004525D1"/>
    <w:rsid w:val="00460633"/>
    <w:rsid w:val="004B5964"/>
    <w:rsid w:val="004B5C18"/>
    <w:rsid w:val="004B7EB8"/>
    <w:rsid w:val="004C30FD"/>
    <w:rsid w:val="004C7AE6"/>
    <w:rsid w:val="004E20F6"/>
    <w:rsid w:val="004E6D9F"/>
    <w:rsid w:val="004E7B66"/>
    <w:rsid w:val="004F0B21"/>
    <w:rsid w:val="004F4532"/>
    <w:rsid w:val="0051458A"/>
    <w:rsid w:val="00515702"/>
    <w:rsid w:val="005218B1"/>
    <w:rsid w:val="00521909"/>
    <w:rsid w:val="00534195"/>
    <w:rsid w:val="005369D8"/>
    <w:rsid w:val="00540E92"/>
    <w:rsid w:val="0054450E"/>
    <w:rsid w:val="00580B47"/>
    <w:rsid w:val="0058206D"/>
    <w:rsid w:val="005831B6"/>
    <w:rsid w:val="00591570"/>
    <w:rsid w:val="00592898"/>
    <w:rsid w:val="005B139D"/>
    <w:rsid w:val="005B614B"/>
    <w:rsid w:val="005C5FF6"/>
    <w:rsid w:val="005D2056"/>
    <w:rsid w:val="005E75DC"/>
    <w:rsid w:val="00616EF4"/>
    <w:rsid w:val="00621A9D"/>
    <w:rsid w:val="00624DF4"/>
    <w:rsid w:val="00626CCB"/>
    <w:rsid w:val="00637444"/>
    <w:rsid w:val="0064085F"/>
    <w:rsid w:val="0064231B"/>
    <w:rsid w:val="006445A8"/>
    <w:rsid w:val="00654C23"/>
    <w:rsid w:val="006604E6"/>
    <w:rsid w:val="0066721E"/>
    <w:rsid w:val="0067613E"/>
    <w:rsid w:val="00684306"/>
    <w:rsid w:val="006A2BEE"/>
    <w:rsid w:val="006D0F16"/>
    <w:rsid w:val="006E1A8C"/>
    <w:rsid w:val="007173EB"/>
    <w:rsid w:val="00726DF7"/>
    <w:rsid w:val="007319D0"/>
    <w:rsid w:val="00732C23"/>
    <w:rsid w:val="007530EC"/>
    <w:rsid w:val="007638A6"/>
    <w:rsid w:val="00770845"/>
    <w:rsid w:val="007726BC"/>
    <w:rsid w:val="00774146"/>
    <w:rsid w:val="00786D8E"/>
    <w:rsid w:val="007875D4"/>
    <w:rsid w:val="0079595F"/>
    <w:rsid w:val="007B1257"/>
    <w:rsid w:val="007C1142"/>
    <w:rsid w:val="007F51AE"/>
    <w:rsid w:val="008034A8"/>
    <w:rsid w:val="00804DA4"/>
    <w:rsid w:val="00840F59"/>
    <w:rsid w:val="008471FC"/>
    <w:rsid w:val="008627B5"/>
    <w:rsid w:val="0086415B"/>
    <w:rsid w:val="008667B3"/>
    <w:rsid w:val="008730D0"/>
    <w:rsid w:val="00874815"/>
    <w:rsid w:val="0087598E"/>
    <w:rsid w:val="00876CE1"/>
    <w:rsid w:val="00877D2C"/>
    <w:rsid w:val="00883FFD"/>
    <w:rsid w:val="00892D47"/>
    <w:rsid w:val="008A3A4C"/>
    <w:rsid w:val="008A7D02"/>
    <w:rsid w:val="008B44F6"/>
    <w:rsid w:val="008E029C"/>
    <w:rsid w:val="008E06DD"/>
    <w:rsid w:val="008E1349"/>
    <w:rsid w:val="008E384F"/>
    <w:rsid w:val="008E38D6"/>
    <w:rsid w:val="00907EA5"/>
    <w:rsid w:val="00925225"/>
    <w:rsid w:val="009432D5"/>
    <w:rsid w:val="00947728"/>
    <w:rsid w:val="009579FE"/>
    <w:rsid w:val="00963C61"/>
    <w:rsid w:val="009705B8"/>
    <w:rsid w:val="009760E4"/>
    <w:rsid w:val="009851B7"/>
    <w:rsid w:val="009A0B27"/>
    <w:rsid w:val="009A31F4"/>
    <w:rsid w:val="009C4E31"/>
    <w:rsid w:val="009D055F"/>
    <w:rsid w:val="009D59A5"/>
    <w:rsid w:val="009E07AA"/>
    <w:rsid w:val="00A34BCF"/>
    <w:rsid w:val="00A35D6E"/>
    <w:rsid w:val="00A45D3D"/>
    <w:rsid w:val="00A5780D"/>
    <w:rsid w:val="00A604E0"/>
    <w:rsid w:val="00A607ED"/>
    <w:rsid w:val="00A7063F"/>
    <w:rsid w:val="00A70BAC"/>
    <w:rsid w:val="00A717DA"/>
    <w:rsid w:val="00A730F0"/>
    <w:rsid w:val="00A750F2"/>
    <w:rsid w:val="00A76041"/>
    <w:rsid w:val="00AB3E35"/>
    <w:rsid w:val="00AE51BC"/>
    <w:rsid w:val="00AF7AAD"/>
    <w:rsid w:val="00B05906"/>
    <w:rsid w:val="00B067ED"/>
    <w:rsid w:val="00B10188"/>
    <w:rsid w:val="00B30141"/>
    <w:rsid w:val="00B31614"/>
    <w:rsid w:val="00B327D2"/>
    <w:rsid w:val="00B356FC"/>
    <w:rsid w:val="00B44D64"/>
    <w:rsid w:val="00B50317"/>
    <w:rsid w:val="00B50A79"/>
    <w:rsid w:val="00B51AD7"/>
    <w:rsid w:val="00B67E7D"/>
    <w:rsid w:val="00B911A4"/>
    <w:rsid w:val="00BA6E83"/>
    <w:rsid w:val="00BB128D"/>
    <w:rsid w:val="00BC503B"/>
    <w:rsid w:val="00C03F3B"/>
    <w:rsid w:val="00C04B20"/>
    <w:rsid w:val="00C071BD"/>
    <w:rsid w:val="00C13D1D"/>
    <w:rsid w:val="00C23665"/>
    <w:rsid w:val="00C272C7"/>
    <w:rsid w:val="00C34E57"/>
    <w:rsid w:val="00C41E6E"/>
    <w:rsid w:val="00C45323"/>
    <w:rsid w:val="00C54681"/>
    <w:rsid w:val="00C61D6F"/>
    <w:rsid w:val="00C7447B"/>
    <w:rsid w:val="00C879E1"/>
    <w:rsid w:val="00C967B4"/>
    <w:rsid w:val="00CB4513"/>
    <w:rsid w:val="00CE41FE"/>
    <w:rsid w:val="00CE543A"/>
    <w:rsid w:val="00CF7849"/>
    <w:rsid w:val="00D00170"/>
    <w:rsid w:val="00D12D5E"/>
    <w:rsid w:val="00D462FA"/>
    <w:rsid w:val="00D46B8E"/>
    <w:rsid w:val="00D5248C"/>
    <w:rsid w:val="00D71455"/>
    <w:rsid w:val="00D7385F"/>
    <w:rsid w:val="00D7703A"/>
    <w:rsid w:val="00D82D06"/>
    <w:rsid w:val="00DA2419"/>
    <w:rsid w:val="00DB24EB"/>
    <w:rsid w:val="00DB326A"/>
    <w:rsid w:val="00DB56E0"/>
    <w:rsid w:val="00DC51B8"/>
    <w:rsid w:val="00DD08E2"/>
    <w:rsid w:val="00E01221"/>
    <w:rsid w:val="00E04BEC"/>
    <w:rsid w:val="00E1299A"/>
    <w:rsid w:val="00E2042A"/>
    <w:rsid w:val="00E32F43"/>
    <w:rsid w:val="00E35B7E"/>
    <w:rsid w:val="00E428DA"/>
    <w:rsid w:val="00E43745"/>
    <w:rsid w:val="00E457EC"/>
    <w:rsid w:val="00E46E9E"/>
    <w:rsid w:val="00E5080D"/>
    <w:rsid w:val="00E60A93"/>
    <w:rsid w:val="00E70A54"/>
    <w:rsid w:val="00EA795A"/>
    <w:rsid w:val="00ED2AAD"/>
    <w:rsid w:val="00ED6AB0"/>
    <w:rsid w:val="00ED71FD"/>
    <w:rsid w:val="00F056DE"/>
    <w:rsid w:val="00F402A9"/>
    <w:rsid w:val="00F443C0"/>
    <w:rsid w:val="00F46234"/>
    <w:rsid w:val="00F60DA0"/>
    <w:rsid w:val="00F629A6"/>
    <w:rsid w:val="00F64C00"/>
    <w:rsid w:val="00F7638E"/>
    <w:rsid w:val="00F80AFD"/>
    <w:rsid w:val="00F9136A"/>
    <w:rsid w:val="00F925B9"/>
    <w:rsid w:val="00FA0E43"/>
    <w:rsid w:val="00FA3804"/>
    <w:rsid w:val="00FB2E2F"/>
    <w:rsid w:val="00FC4DD2"/>
    <w:rsid w:val="00FC5E9F"/>
    <w:rsid w:val="00FD1E06"/>
    <w:rsid w:val="00FD70BA"/>
    <w:rsid w:val="00FE2B08"/>
    <w:rsid w:val="00FE576D"/>
    <w:rsid w:val="00FE7009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8C83D"/>
  <w15:chartTrackingRefBased/>
  <w15:docId w15:val="{174D2586-CB5B-4CC0-ADA2-D47DF0FE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D055F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B27"/>
    <w:rPr>
      <w:color w:val="605E5C"/>
      <w:shd w:val="clear" w:color="auto" w:fill="E1DFDD"/>
    </w:rPr>
  </w:style>
  <w:style w:type="paragraph" w:customStyle="1" w:styleId="Default">
    <w:name w:val="Default"/>
    <w:rsid w:val="00351591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tws@dol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est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8E1C60B7E4448846AA922B517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67CA-0B61-418F-A80B-D0A9081242C7}"/>
      </w:docPartPr>
      <w:docPartBody>
        <w:p w:rsidR="0019504E" w:rsidRDefault="00AC1A5E">
          <w:pPr>
            <w:pStyle w:val="86E8E1C60B7E4448846AA922B5178DAA"/>
          </w:pPr>
          <w:r w:rsidRPr="00435446">
            <w:t>Minutes</w:t>
          </w:r>
        </w:p>
      </w:docPartBody>
    </w:docPart>
    <w:docPart>
      <w:docPartPr>
        <w:name w:val="9D135D10D6FA4ED8BD21EE4A47ED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A8D3-9276-46C9-A260-02AFBA12274B}"/>
      </w:docPartPr>
      <w:docPartBody>
        <w:p w:rsidR="0019504E" w:rsidRDefault="00AC1A5E">
          <w:pPr>
            <w:pStyle w:val="9D135D10D6FA4ED8BD21EE4A47ED8374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819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5E"/>
    <w:rsid w:val="000561B4"/>
    <w:rsid w:val="000624A6"/>
    <w:rsid w:val="00090863"/>
    <w:rsid w:val="00112E06"/>
    <w:rsid w:val="0019504E"/>
    <w:rsid w:val="00233316"/>
    <w:rsid w:val="002762C2"/>
    <w:rsid w:val="00440580"/>
    <w:rsid w:val="006435A1"/>
    <w:rsid w:val="0073241D"/>
    <w:rsid w:val="00772E36"/>
    <w:rsid w:val="007D6999"/>
    <w:rsid w:val="007F42E4"/>
    <w:rsid w:val="0085019E"/>
    <w:rsid w:val="008C5914"/>
    <w:rsid w:val="00902395"/>
    <w:rsid w:val="009023FE"/>
    <w:rsid w:val="00991F3B"/>
    <w:rsid w:val="009A11B6"/>
    <w:rsid w:val="009C5A4F"/>
    <w:rsid w:val="009E0210"/>
    <w:rsid w:val="009F4B75"/>
    <w:rsid w:val="00A00FBC"/>
    <w:rsid w:val="00A95A59"/>
    <w:rsid w:val="00AA49F7"/>
    <w:rsid w:val="00AC1A5E"/>
    <w:rsid w:val="00B3467B"/>
    <w:rsid w:val="00BC556A"/>
    <w:rsid w:val="00C828DE"/>
    <w:rsid w:val="00C91ED4"/>
    <w:rsid w:val="00CD09C6"/>
    <w:rsid w:val="00D14786"/>
    <w:rsid w:val="00D46A4F"/>
    <w:rsid w:val="00D63F39"/>
    <w:rsid w:val="00E039E8"/>
    <w:rsid w:val="00E3455B"/>
    <w:rsid w:val="00EB5C38"/>
    <w:rsid w:val="00EF2E5F"/>
    <w:rsid w:val="00F13E18"/>
    <w:rsid w:val="00F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E8E1C60B7E4448846AA922B5178DAA">
    <w:name w:val="86E8E1C60B7E4448846AA922B5178DA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D135D10D6FA4ED8BD21EE4A47ED8374">
    <w:name w:val="9D135D10D6FA4ED8BD21EE4A47ED8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692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Kelly</dc:creator>
  <cp:lastModifiedBy>Monica Mulligan</cp:lastModifiedBy>
  <cp:revision>2</cp:revision>
  <cp:lastPrinted>2022-02-25T17:55:00Z</cp:lastPrinted>
  <dcterms:created xsi:type="dcterms:W3CDTF">2023-10-02T20:17:00Z</dcterms:created>
  <dcterms:modified xsi:type="dcterms:W3CDTF">2023-10-02T20:17:00Z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